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38" w:rsidRPr="00FE5B3D" w:rsidRDefault="003A1B57" w:rsidP="00FE5B3D">
      <w:pPr>
        <w:spacing w:line="360" w:lineRule="auto"/>
        <w:rPr>
          <w:rFonts w:asciiTheme="minorHAnsi" w:hAnsiTheme="minorHAnsi" w:cstheme="minorHAnsi"/>
          <w:color w:val="FF0000"/>
        </w:rPr>
      </w:pPr>
      <w:r w:rsidRPr="00FE5B3D">
        <w:rPr>
          <w:rFonts w:asciiTheme="minorHAnsi" w:hAnsiTheme="minorHAnsi" w:cstheme="minorHAnsi"/>
          <w:color w:val="FF0000"/>
        </w:rPr>
        <w:t xml:space="preserve">Wärmepumpe </w:t>
      </w:r>
      <w:r w:rsidR="00E82438" w:rsidRPr="00FE5B3D">
        <w:rPr>
          <w:rFonts w:asciiTheme="minorHAnsi" w:hAnsiTheme="minorHAnsi" w:cstheme="minorHAnsi"/>
          <w:color w:val="FF0000"/>
        </w:rPr>
        <w:t>Investieren Sie in Ihre Zukunft - mit der perfekten Solartechnik!</w:t>
      </w: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FE5B3D">
        <w:rPr>
          <w:rFonts w:asciiTheme="minorHAnsi" w:hAnsiTheme="minorHAnsi" w:cstheme="minorHAnsi"/>
          <w:sz w:val="18"/>
          <w:szCs w:val="18"/>
        </w:rPr>
        <w:t>Altishofen</w:t>
      </w:r>
      <w:proofErr w:type="spellEnd"/>
      <w:r w:rsidRPr="00FE5B3D">
        <w:rPr>
          <w:rFonts w:asciiTheme="minorHAnsi" w:hAnsiTheme="minorHAnsi" w:cstheme="minorHAnsi"/>
          <w:sz w:val="18"/>
          <w:szCs w:val="18"/>
        </w:rPr>
        <w:t>, Mai 2017</w:t>
      </w: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E5B3D">
        <w:rPr>
          <w:rFonts w:asciiTheme="minorHAnsi" w:hAnsiTheme="minorHAnsi" w:cstheme="minorHAnsi"/>
          <w:b/>
          <w:sz w:val="20"/>
          <w:szCs w:val="20"/>
        </w:rPr>
        <w:t xml:space="preserve">Die Zukunft bei Neubau- und Modernisierungsvorhaben steht im Zeichen sinnvoller und nachhaltiger Energiesysteme, mit denen sich die Kosten für Heizung und Brauchwarmwasserbereitung minimieren lassen. </w:t>
      </w: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Solarthermie-Anlagen sorgen für ausreichend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heisses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 xml:space="preserve"> Wasser in Küche und Bad und unterstützen bei Bedarf zusätzlich das Heizungssystem. Bei alpha innotec haben Sie eine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grosse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 xml:space="preserve"> Auswahl an</w:t>
      </w:r>
      <w:r w:rsidR="00BA38A7">
        <w:rPr>
          <w:rFonts w:asciiTheme="minorHAnsi" w:hAnsiTheme="minorHAnsi" w:cstheme="minorHAnsi"/>
          <w:sz w:val="20"/>
          <w:szCs w:val="20"/>
        </w:rPr>
        <w:t xml:space="preserve"> Kollektor-Modellen und Zubehör</w:t>
      </w:r>
      <w:r w:rsidRPr="00FE5B3D">
        <w:rPr>
          <w:rFonts w:asciiTheme="minorHAnsi" w:hAnsiTheme="minorHAnsi" w:cstheme="minorHAnsi"/>
          <w:sz w:val="20"/>
          <w:szCs w:val="20"/>
        </w:rPr>
        <w:t>, welche die heute geforderten technischen und ästhetischen Ansprüchen mehr als erfüllen.</w:t>
      </w: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FE5B3D">
        <w:rPr>
          <w:rFonts w:asciiTheme="minorHAnsi" w:hAnsiTheme="minorHAnsi" w:cstheme="minorHAnsi"/>
          <w:b/>
          <w:sz w:val="20"/>
          <w:szCs w:val="20"/>
        </w:rPr>
        <w:t>Grossflächenkollektoren</w:t>
      </w:r>
      <w:proofErr w:type="spellEnd"/>
      <w:r w:rsidRPr="00FE5B3D">
        <w:rPr>
          <w:rFonts w:asciiTheme="minorHAnsi" w:hAnsiTheme="minorHAnsi" w:cstheme="minorHAnsi"/>
          <w:b/>
          <w:sz w:val="20"/>
          <w:szCs w:val="20"/>
        </w:rPr>
        <w:t xml:space="preserve"> für die </w:t>
      </w:r>
      <w:proofErr w:type="spellStart"/>
      <w:r w:rsidRPr="00FE5B3D">
        <w:rPr>
          <w:rFonts w:asciiTheme="minorHAnsi" w:hAnsiTheme="minorHAnsi" w:cstheme="minorHAnsi"/>
          <w:b/>
          <w:sz w:val="20"/>
          <w:szCs w:val="20"/>
        </w:rPr>
        <w:t>Indachmontage</w:t>
      </w:r>
      <w:proofErr w:type="spellEnd"/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Gerade bei Neubauten oder im Zuge einer ohnehin fälligen Dachsanierung ist der Einbau eines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Grossflächenkollektors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 xml:space="preserve"> die ideale Wahl. Die überzeugenden Vorteile liegen auf der Hand: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eine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grosse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 xml:space="preserve"> zusammenhängende Kollektorfläche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sehr kurze Montagezeiten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optisch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äusserst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 xml:space="preserve"> ansprechend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keine Windlasten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ideal in Gebieten mit hoher Schneelast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Vereinfachte Hydraulik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Europäisches Qualitätsprodukt</w:t>
      </w: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E5B3D">
        <w:rPr>
          <w:rFonts w:asciiTheme="minorHAnsi" w:hAnsiTheme="minorHAnsi" w:cstheme="minorHAnsi"/>
          <w:b/>
          <w:sz w:val="20"/>
          <w:szCs w:val="20"/>
        </w:rPr>
        <w:t>Standard-Kollektoren der neusten Generation</w:t>
      </w: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Die neuen Standard-Kollektoren von alpha innotec präsentieren den heutigen Stand der Solarkollektor-Technik. Die durchdachte Konstruktion und das dazu verfügbare Zubehörprogramm bieten für fast jede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Aufdach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>- oder Flachdachanwendung eine montagefreundliche Lösung. Die weiteren Vorteile sind: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neuste Generation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proofErr w:type="spellStart"/>
      <w:r w:rsidRPr="00FE5B3D">
        <w:rPr>
          <w:rFonts w:asciiTheme="minorHAnsi" w:hAnsiTheme="minorHAnsi" w:cstheme="minorHAnsi"/>
          <w:sz w:val="20"/>
          <w:szCs w:val="20"/>
        </w:rPr>
        <w:t>Keymark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 xml:space="preserve"> zertifiziert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dank durchdachtem Zubehör sehr einfach zu montieren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bis zu 8 Kollektoren einseitig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anschliessbar</w:t>
      </w:r>
      <w:proofErr w:type="spellEnd"/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sehr leichte selbsttragende Konstruktion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Schweizer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Qulitätsprodukt</w:t>
      </w:r>
      <w:proofErr w:type="spellEnd"/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E5B3D">
        <w:rPr>
          <w:rFonts w:asciiTheme="minorHAnsi" w:hAnsiTheme="minorHAnsi" w:cstheme="minorHAnsi"/>
          <w:b/>
          <w:sz w:val="20"/>
          <w:szCs w:val="20"/>
        </w:rPr>
        <w:t>Solar Kompakt-Boiler für Wärmepumpen</w:t>
      </w:r>
    </w:p>
    <w:p w:rsidR="00E82438" w:rsidRPr="00FE5B3D" w:rsidRDefault="00E82438" w:rsidP="006208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Der Solar Kompakt-Boiler WPK2 500 ist speziell für die Verwendung von thermischen Solar-Anlagen in Verbindung mit Wärmepumpen-Heizungen entwickelt worden. Die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grosse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 xml:space="preserve"> Registerfläche im oberen Bereich des Speichers erlaubt eine effiziente Aufheizung des Warmwassers durch die Wärmepumpe. Der Tauscher im unteren Bereich wird an die Solar-Anlage angeschlossen.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Inhalt Brauchwarmwasser 500 Liter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Ausgerüstet mit zwei Wärmetauschern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 xml:space="preserve">Regler, Umwälzpumpe und </w:t>
      </w:r>
      <w:proofErr w:type="spellStart"/>
      <w:r w:rsidRPr="00FE5B3D">
        <w:rPr>
          <w:rFonts w:asciiTheme="minorHAnsi" w:hAnsiTheme="minorHAnsi" w:cstheme="minorHAnsi"/>
          <w:sz w:val="20"/>
          <w:szCs w:val="20"/>
        </w:rPr>
        <w:t>Ausdehnungsgefäss</w:t>
      </w:r>
      <w:proofErr w:type="spellEnd"/>
      <w:r w:rsidRPr="00FE5B3D">
        <w:rPr>
          <w:rFonts w:asciiTheme="minorHAnsi" w:hAnsiTheme="minorHAnsi" w:cstheme="minorHAnsi"/>
          <w:sz w:val="20"/>
          <w:szCs w:val="20"/>
        </w:rPr>
        <w:t xml:space="preserve"> vormontiert</w:t>
      </w:r>
    </w:p>
    <w:p w:rsidR="00E82438" w:rsidRPr="00FE5B3D" w:rsidRDefault="00E82438" w:rsidP="0062080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SVGW zugelassen</w:t>
      </w:r>
    </w:p>
    <w:p w:rsidR="00E82438" w:rsidRPr="00FE5B3D" w:rsidRDefault="00E82438" w:rsidP="0062080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E82438" w:rsidRPr="00FE5B3D" w:rsidRDefault="00E82438" w:rsidP="00620805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E5B3D">
        <w:rPr>
          <w:rFonts w:asciiTheme="minorHAnsi" w:hAnsiTheme="minorHAnsi" w:cstheme="minorHAnsi"/>
          <w:b/>
          <w:sz w:val="20"/>
          <w:szCs w:val="20"/>
        </w:rPr>
        <w:t>Vertrauen Sie dem Marktführer</w:t>
      </w:r>
    </w:p>
    <w:p w:rsidR="00E82438" w:rsidRPr="00FE5B3D" w:rsidRDefault="00E82438" w:rsidP="0062080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5B3D">
        <w:rPr>
          <w:rFonts w:asciiTheme="minorHAnsi" w:hAnsiTheme="minorHAnsi" w:cstheme="minorHAnsi"/>
          <w:sz w:val="20"/>
          <w:szCs w:val="20"/>
        </w:rPr>
        <w:t>Als Marktführer konzentriert sich alpha innotec seit Jahren ausschliesslich auf die Beratung und den Verkauf von Wärmepumpen- und Solarsystemen. Erfahrene Fachberater im Verkauf, Technik und Kundendienst stehen umweltbewussten Interessenten mit Rat und Tat zur Seite.</w:t>
      </w:r>
    </w:p>
    <w:p w:rsidR="003B7984" w:rsidRDefault="003B7984" w:rsidP="003B7984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</w:p>
    <w:p w:rsidR="003B7984" w:rsidRPr="0051259C" w:rsidRDefault="003B7984" w:rsidP="003B7984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 w:rsidRPr="0051259C">
        <w:rPr>
          <w:rFonts w:asciiTheme="minorHAnsi" w:hAnsiTheme="minorHAnsi" w:cstheme="minorHAnsi"/>
          <w:bCs/>
          <w:color w:val="000000"/>
          <w:sz w:val="20"/>
          <w:szCs w:val="20"/>
          <w:lang w:val="de-CH" w:eastAsia="de-CH"/>
        </w:rPr>
        <w:t xml:space="preserve">Anzahl Zeichen: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de-CH" w:eastAsia="de-CH"/>
        </w:rPr>
        <w:t>2479</w:t>
      </w:r>
      <w:r w:rsidRPr="0051259C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 xml:space="preserve"> </w:t>
      </w:r>
    </w:p>
    <w:p w:rsidR="003B7984" w:rsidRPr="0051259C" w:rsidRDefault="003B7984" w:rsidP="003B7984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 w:rsidRPr="0051259C">
        <w:rPr>
          <w:rFonts w:asciiTheme="minorHAnsi" w:hAnsiTheme="minorHAnsi" w:cstheme="minorHAnsi"/>
          <w:bCs/>
          <w:color w:val="000000"/>
          <w:sz w:val="20"/>
          <w:szCs w:val="20"/>
          <w:lang w:val="de-CH" w:eastAsia="de-CH"/>
        </w:rPr>
        <w:lastRenderedPageBreak/>
        <w:t xml:space="preserve">Anzahl Wörter: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de-CH" w:eastAsia="de-CH"/>
        </w:rPr>
        <w:t>320</w:t>
      </w:r>
      <w:r w:rsidRPr="0051259C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 xml:space="preserve"> </w:t>
      </w:r>
    </w:p>
    <w:p w:rsidR="00E82438" w:rsidRPr="00FE5B3D" w:rsidRDefault="00E82438" w:rsidP="00FE5B3D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0"/>
          <w:szCs w:val="20"/>
          <w:lang w:val="de-CH"/>
        </w:rPr>
      </w:pPr>
    </w:p>
    <w:p w:rsidR="00FE5B3D" w:rsidRPr="005A4C11" w:rsidRDefault="00FE5B3D" w:rsidP="003B7984">
      <w:pP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Weitere Informationen</w:t>
      </w:r>
    </w:p>
    <w:p w:rsidR="00FE5B3D" w:rsidRPr="003A1B57" w:rsidRDefault="00FE5B3D" w:rsidP="00FE5B3D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alpha innotec </w:t>
      </w:r>
    </w:p>
    <w:p w:rsidR="00FE5B3D" w:rsidRPr="003A1B57" w:rsidRDefault="00FE5B3D" w:rsidP="00FE5B3D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c/o ait Schweiz AG </w:t>
      </w:r>
    </w:p>
    <w:p w:rsidR="00FE5B3D" w:rsidRPr="003A1B57" w:rsidRDefault="00FE5B3D" w:rsidP="00FE5B3D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Industriepark · 6246 </w:t>
      </w:r>
      <w:proofErr w:type="spellStart"/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>Altishofen</w:t>
      </w:r>
      <w:proofErr w:type="spellEnd"/>
    </w:p>
    <w:p w:rsidR="00FE5B3D" w:rsidRPr="003A1B57" w:rsidRDefault="00FE5B3D" w:rsidP="00FE5B3D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>Tel. 058 252 20 00 · Fax 058 252 20 01</w:t>
      </w:r>
    </w:p>
    <w:p w:rsidR="00FE5B3D" w:rsidRDefault="00FF56B1" w:rsidP="00FE5B3D">
      <w:pPr>
        <w:rPr>
          <w:rFonts w:asciiTheme="minorHAnsi" w:hAnsiTheme="minorHAnsi" w:cstheme="minorHAnsi"/>
          <w:sz w:val="18"/>
          <w:szCs w:val="18"/>
          <w:lang w:val="de-CH"/>
        </w:rPr>
      </w:pPr>
      <w:hyperlink r:id="rId8" w:history="1">
        <w:r w:rsidR="00FE5B3D" w:rsidRPr="003A1B57">
          <w:rPr>
            <w:rFonts w:asciiTheme="minorHAnsi" w:hAnsiTheme="minorHAnsi" w:cstheme="minorHAnsi"/>
            <w:color w:val="000000"/>
            <w:sz w:val="18"/>
            <w:szCs w:val="18"/>
            <w:lang w:val="de-CH" w:eastAsia="de-CH"/>
          </w:rPr>
          <w:t>www.alpha-innotec.ch</w:t>
        </w:r>
      </w:hyperlink>
      <w:r w:rsidR="00FE5B3D"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 · </w:t>
      </w:r>
      <w:hyperlink r:id="rId9" w:history="1">
        <w:r w:rsidR="00FE5B3D" w:rsidRPr="003A1B57">
          <w:rPr>
            <w:rFonts w:asciiTheme="minorHAnsi" w:hAnsiTheme="minorHAnsi" w:cstheme="minorHAnsi"/>
            <w:color w:val="000000"/>
            <w:sz w:val="18"/>
            <w:szCs w:val="18"/>
            <w:lang w:val="de-CH" w:eastAsia="de-CH"/>
          </w:rPr>
          <w:t>info@alpha-innotec.ch</w:t>
        </w:r>
      </w:hyperlink>
    </w:p>
    <w:p w:rsidR="00FE5B3D" w:rsidRDefault="00FE5B3D" w:rsidP="00FE5B3D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</w:p>
    <w:p w:rsidR="00FE5B3D" w:rsidRPr="005A4C11" w:rsidRDefault="00FE5B3D" w:rsidP="00FE5B3D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Bilder/Legenden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E82438" w:rsidRPr="00FE5B3D" w:rsidTr="00FE5B3D">
        <w:tc>
          <w:tcPr>
            <w:tcW w:w="3259" w:type="dxa"/>
          </w:tcPr>
          <w:p w:rsidR="00E82438" w:rsidRPr="00FE5B3D" w:rsidRDefault="00E82438" w:rsidP="00FE5B3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E5B3D">
              <w:rPr>
                <w:rFonts w:asciiTheme="minorHAnsi" w:hAnsiTheme="minorHAnsi" w:cstheme="minorHAnsi"/>
                <w:sz w:val="18"/>
                <w:szCs w:val="18"/>
              </w:rPr>
              <w:t xml:space="preserve">Top Ästhetik: </w:t>
            </w:r>
            <w:proofErr w:type="spellStart"/>
            <w:r w:rsidRPr="00FE5B3D">
              <w:rPr>
                <w:rFonts w:asciiTheme="minorHAnsi" w:hAnsiTheme="minorHAnsi" w:cstheme="minorHAnsi"/>
                <w:sz w:val="18"/>
                <w:szCs w:val="18"/>
              </w:rPr>
              <w:t>Grossflächenkollektoren</w:t>
            </w:r>
            <w:proofErr w:type="spellEnd"/>
            <w:r w:rsidRPr="00FE5B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E5B3D">
              <w:rPr>
                <w:rFonts w:asciiTheme="minorHAnsi" w:hAnsiTheme="minorHAnsi" w:cstheme="minorHAnsi"/>
                <w:sz w:val="18"/>
                <w:szCs w:val="18"/>
              </w:rPr>
              <w:t>Indach</w:t>
            </w:r>
            <w:proofErr w:type="spellEnd"/>
            <w:r w:rsidRPr="00FE5B3D">
              <w:rPr>
                <w:rFonts w:asciiTheme="minorHAnsi" w:hAnsiTheme="minorHAnsi" w:cstheme="minorHAnsi"/>
                <w:sz w:val="18"/>
                <w:szCs w:val="18"/>
              </w:rPr>
              <w:t xml:space="preserve"> montiert.</w:t>
            </w:r>
          </w:p>
          <w:p w:rsidR="00E82438" w:rsidRPr="00FE5B3D" w:rsidRDefault="00E82438" w:rsidP="00FE5B3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2438" w:rsidRPr="00FE5B3D" w:rsidRDefault="00E82438" w:rsidP="00FE5B3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E5B3D">
              <w:rPr>
                <w:rFonts w:asciiTheme="minorHAnsi" w:hAnsiTheme="minorHAnsi" w:cstheme="minorHAnsi"/>
                <w:noProof/>
                <w:sz w:val="18"/>
                <w:szCs w:val="18"/>
                <w:lang w:val="de-CH" w:eastAsia="de-CH"/>
              </w:rPr>
              <w:drawing>
                <wp:inline distT="0" distB="0" distL="0" distR="0" wp14:anchorId="4F0DDC43" wp14:editId="61C7CA68">
                  <wp:extent cx="1841600" cy="1353312"/>
                  <wp:effectExtent l="0" t="0" r="6350" b="0"/>
                  <wp:docPr id="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011" cy="138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E82438" w:rsidRPr="00FE5B3D" w:rsidRDefault="00E82438" w:rsidP="00FE5B3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E5B3D">
              <w:rPr>
                <w:rFonts w:asciiTheme="minorHAnsi" w:hAnsiTheme="minorHAnsi" w:cstheme="minorHAnsi"/>
                <w:sz w:val="18"/>
                <w:szCs w:val="18"/>
              </w:rPr>
              <w:t xml:space="preserve">Neuste Generation: Standardkollektoren für die montagefreundliche </w:t>
            </w:r>
            <w:proofErr w:type="spellStart"/>
            <w:r w:rsidRPr="00FE5B3D">
              <w:rPr>
                <w:rFonts w:asciiTheme="minorHAnsi" w:hAnsiTheme="minorHAnsi" w:cstheme="minorHAnsi"/>
                <w:sz w:val="18"/>
                <w:szCs w:val="18"/>
              </w:rPr>
              <w:t>Aufdach</w:t>
            </w:r>
            <w:proofErr w:type="spellEnd"/>
            <w:r w:rsidRPr="00FE5B3D">
              <w:rPr>
                <w:rFonts w:asciiTheme="minorHAnsi" w:hAnsiTheme="minorHAnsi" w:cstheme="minorHAnsi"/>
                <w:sz w:val="18"/>
                <w:szCs w:val="18"/>
              </w:rPr>
              <w:t xml:space="preserve">- und Flachdach-Lösung. </w:t>
            </w:r>
          </w:p>
          <w:p w:rsidR="00E82438" w:rsidRPr="00FE5B3D" w:rsidRDefault="00E82438" w:rsidP="00FE5B3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E5B3D">
              <w:rPr>
                <w:rFonts w:asciiTheme="minorHAnsi" w:hAnsiTheme="minorHAnsi" w:cstheme="minorHAnsi"/>
                <w:noProof/>
                <w:sz w:val="18"/>
                <w:szCs w:val="18"/>
                <w:lang w:val="de-CH" w:eastAsia="de-CH"/>
              </w:rPr>
              <w:drawing>
                <wp:inline distT="0" distB="0" distL="0" distR="0" wp14:anchorId="48ACF057" wp14:editId="2D8D1D69">
                  <wp:extent cx="2030651" cy="1338681"/>
                  <wp:effectExtent l="0" t="0" r="8255" b="0"/>
                  <wp:docPr id="1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30" cy="1373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E82438" w:rsidRPr="00FE5B3D" w:rsidRDefault="00E82438" w:rsidP="00FE5B3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E5B3D">
              <w:rPr>
                <w:rFonts w:asciiTheme="minorHAnsi" w:hAnsiTheme="minorHAnsi" w:cstheme="minorHAnsi"/>
                <w:sz w:val="18"/>
                <w:szCs w:val="18"/>
              </w:rPr>
              <w:t>Das perfekte Bindeglied: Solar Kompakt-Boiler WPK2 500</w:t>
            </w:r>
          </w:p>
          <w:p w:rsidR="00E82438" w:rsidRPr="00FE5B3D" w:rsidRDefault="00E82438" w:rsidP="00FE5B3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E5B3D">
              <w:rPr>
                <w:rFonts w:asciiTheme="minorHAnsi" w:hAnsiTheme="minorHAnsi" w:cstheme="minorHAnsi"/>
                <w:noProof/>
                <w:sz w:val="18"/>
                <w:szCs w:val="18"/>
                <w:lang w:val="de-CH" w:eastAsia="de-CH"/>
              </w:rPr>
              <w:drawing>
                <wp:inline distT="0" distB="0" distL="0" distR="0" wp14:anchorId="19AE1CE3" wp14:editId="4796FED7">
                  <wp:extent cx="670925" cy="15948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43" cy="1620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438" w:rsidRPr="00FE5B3D" w:rsidRDefault="00E82438" w:rsidP="00FE5B3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3164C" w:rsidRPr="00FE5B3D" w:rsidRDefault="0033164C" w:rsidP="00FE5B3D">
      <w:pPr>
        <w:pStyle w:val="Closingsalutation"/>
        <w:tabs>
          <w:tab w:val="left" w:pos="3544"/>
          <w:tab w:val="left" w:pos="6946"/>
        </w:tabs>
        <w:spacing w:line="276" w:lineRule="auto"/>
        <w:rPr>
          <w:rFonts w:asciiTheme="minorHAnsi" w:hAnsiTheme="minorHAnsi" w:cstheme="minorHAnsi"/>
          <w:sz w:val="20"/>
        </w:rPr>
      </w:pPr>
      <w:bookmarkStart w:id="0" w:name="_GoBack"/>
      <w:bookmarkEnd w:id="0"/>
    </w:p>
    <w:sectPr w:rsidR="0033164C" w:rsidRPr="00FE5B3D" w:rsidSect="003A1B57">
      <w:headerReference w:type="default" r:id="rId13"/>
      <w:footerReference w:type="default" r:id="rId14"/>
      <w:pgSz w:w="11906" w:h="16838" w:code="9"/>
      <w:pgMar w:top="2127" w:right="1134" w:bottom="1134" w:left="147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57" w:rsidRDefault="003A1B57" w:rsidP="00595C4A">
      <w:r>
        <w:separator/>
      </w:r>
    </w:p>
  </w:endnote>
  <w:endnote w:type="continuationSeparator" w:id="0">
    <w:p w:rsidR="003A1B57" w:rsidRDefault="003A1B57" w:rsidP="0059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7F" w:rsidRDefault="00FF56B1" w:rsidP="001E4787">
    <w:pPr>
      <w:pStyle w:val="Fuzeile"/>
      <w:tabs>
        <w:tab w:val="left" w:pos="1134"/>
        <w:tab w:val="left" w:pos="5103"/>
        <w:tab w:val="left" w:pos="6379"/>
      </w:tabs>
    </w:pPr>
    <w:r>
      <w:rPr>
        <w:noProof/>
        <w:lang w:eastAsia="de-CH"/>
      </w:rPr>
      <w:drawing>
        <wp:inline distT="0" distB="0" distL="0" distR="0">
          <wp:extent cx="5904230" cy="105410"/>
          <wp:effectExtent l="0" t="0" r="127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ss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05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57" w:rsidRDefault="003A1B57" w:rsidP="00595C4A">
      <w:r>
        <w:separator/>
      </w:r>
    </w:p>
  </w:footnote>
  <w:footnote w:type="continuationSeparator" w:id="0">
    <w:p w:rsidR="003A1B57" w:rsidRDefault="003A1B57" w:rsidP="0059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7F" w:rsidRDefault="00B93F7F" w:rsidP="00F62475">
    <w:pPr>
      <w:pStyle w:val="Kopfzeile"/>
      <w:tabs>
        <w:tab w:val="left" w:pos="1134"/>
        <w:tab w:val="left" w:pos="7655"/>
      </w:tabs>
    </w:pPr>
  </w:p>
  <w:p w:rsidR="00B93F7F" w:rsidRDefault="00B93F7F" w:rsidP="00821622">
    <w:pPr>
      <w:pStyle w:val="Kopfzeile"/>
      <w:tabs>
        <w:tab w:val="clear" w:pos="9072"/>
        <w:tab w:val="left" w:pos="1134"/>
        <w:tab w:val="left" w:pos="4962"/>
        <w:tab w:val="left" w:pos="6521"/>
        <w:tab w:val="left" w:pos="8080"/>
      </w:tabs>
    </w:pPr>
  </w:p>
  <w:p w:rsidR="006B155E" w:rsidRDefault="00FF56B1" w:rsidP="00821622">
    <w:pPr>
      <w:pStyle w:val="Kopfzeile"/>
      <w:tabs>
        <w:tab w:val="clear" w:pos="9072"/>
        <w:tab w:val="left" w:pos="1134"/>
        <w:tab w:val="left" w:pos="4962"/>
        <w:tab w:val="left" w:pos="6521"/>
        <w:tab w:val="left" w:pos="8080"/>
      </w:tabs>
    </w:pPr>
    <w:r>
      <w:rPr>
        <w:noProof/>
        <w:lang w:eastAsia="de-CH"/>
      </w:rPr>
      <w:drawing>
        <wp:inline distT="0" distB="0" distL="0" distR="0">
          <wp:extent cx="5904230" cy="727075"/>
          <wp:effectExtent l="0" t="0" r="127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33C5A"/>
    <w:multiLevelType w:val="multilevel"/>
    <w:tmpl w:val="1794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E11E42"/>
    <w:multiLevelType w:val="hybridMultilevel"/>
    <w:tmpl w:val="F8883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57"/>
    <w:rsid w:val="0000341C"/>
    <w:rsid w:val="00006F2B"/>
    <w:rsid w:val="00063C90"/>
    <w:rsid w:val="00066AA3"/>
    <w:rsid w:val="00070286"/>
    <w:rsid w:val="000C1735"/>
    <w:rsid w:val="00101367"/>
    <w:rsid w:val="00105D90"/>
    <w:rsid w:val="0010784B"/>
    <w:rsid w:val="00110966"/>
    <w:rsid w:val="00133354"/>
    <w:rsid w:val="00153F62"/>
    <w:rsid w:val="001575CE"/>
    <w:rsid w:val="00162F21"/>
    <w:rsid w:val="00166189"/>
    <w:rsid w:val="001D4222"/>
    <w:rsid w:val="001E4787"/>
    <w:rsid w:val="001E68AF"/>
    <w:rsid w:val="00203E1A"/>
    <w:rsid w:val="00213D52"/>
    <w:rsid w:val="00270273"/>
    <w:rsid w:val="002A6DF0"/>
    <w:rsid w:val="002B6239"/>
    <w:rsid w:val="002E3F65"/>
    <w:rsid w:val="00302080"/>
    <w:rsid w:val="003177D2"/>
    <w:rsid w:val="00320179"/>
    <w:rsid w:val="00327F3C"/>
    <w:rsid w:val="0033164C"/>
    <w:rsid w:val="003470A8"/>
    <w:rsid w:val="00355DCA"/>
    <w:rsid w:val="00372CF6"/>
    <w:rsid w:val="0038332B"/>
    <w:rsid w:val="0038335B"/>
    <w:rsid w:val="0038420C"/>
    <w:rsid w:val="003A1B57"/>
    <w:rsid w:val="003A2DB4"/>
    <w:rsid w:val="003B7984"/>
    <w:rsid w:val="00451E56"/>
    <w:rsid w:val="0045259B"/>
    <w:rsid w:val="004564D2"/>
    <w:rsid w:val="004866F3"/>
    <w:rsid w:val="004C6923"/>
    <w:rsid w:val="004D7418"/>
    <w:rsid w:val="004F4311"/>
    <w:rsid w:val="005011CC"/>
    <w:rsid w:val="005235F1"/>
    <w:rsid w:val="005244AE"/>
    <w:rsid w:val="00544AB1"/>
    <w:rsid w:val="00595C4A"/>
    <w:rsid w:val="005A4C11"/>
    <w:rsid w:val="005B551B"/>
    <w:rsid w:val="005C4F71"/>
    <w:rsid w:val="005D3134"/>
    <w:rsid w:val="005D617C"/>
    <w:rsid w:val="005E29B1"/>
    <w:rsid w:val="005E32AF"/>
    <w:rsid w:val="005F2621"/>
    <w:rsid w:val="005F280B"/>
    <w:rsid w:val="005F4325"/>
    <w:rsid w:val="00620805"/>
    <w:rsid w:val="006353BD"/>
    <w:rsid w:val="00650B1E"/>
    <w:rsid w:val="00684483"/>
    <w:rsid w:val="00695047"/>
    <w:rsid w:val="006B155E"/>
    <w:rsid w:val="006D6A78"/>
    <w:rsid w:val="006D6AB4"/>
    <w:rsid w:val="006D7A55"/>
    <w:rsid w:val="00704608"/>
    <w:rsid w:val="00713709"/>
    <w:rsid w:val="00727DBC"/>
    <w:rsid w:val="00752858"/>
    <w:rsid w:val="00760485"/>
    <w:rsid w:val="00785762"/>
    <w:rsid w:val="007922A3"/>
    <w:rsid w:val="0079502C"/>
    <w:rsid w:val="007B6CB5"/>
    <w:rsid w:val="007D258D"/>
    <w:rsid w:val="007D418C"/>
    <w:rsid w:val="007E57A6"/>
    <w:rsid w:val="007E7341"/>
    <w:rsid w:val="007F42AE"/>
    <w:rsid w:val="008026EF"/>
    <w:rsid w:val="0081698C"/>
    <w:rsid w:val="00821622"/>
    <w:rsid w:val="00826CE2"/>
    <w:rsid w:val="00865AA3"/>
    <w:rsid w:val="00873392"/>
    <w:rsid w:val="00875CE4"/>
    <w:rsid w:val="00885F34"/>
    <w:rsid w:val="00895800"/>
    <w:rsid w:val="00896C47"/>
    <w:rsid w:val="008A7EDC"/>
    <w:rsid w:val="008C3627"/>
    <w:rsid w:val="008C48F4"/>
    <w:rsid w:val="008D1107"/>
    <w:rsid w:val="008F44AD"/>
    <w:rsid w:val="00902E34"/>
    <w:rsid w:val="009125E9"/>
    <w:rsid w:val="0092044E"/>
    <w:rsid w:val="0093000C"/>
    <w:rsid w:val="00947062"/>
    <w:rsid w:val="00953512"/>
    <w:rsid w:val="00992D01"/>
    <w:rsid w:val="009B6D3A"/>
    <w:rsid w:val="009C179E"/>
    <w:rsid w:val="009D519E"/>
    <w:rsid w:val="00A06314"/>
    <w:rsid w:val="00A25B63"/>
    <w:rsid w:val="00A33D4B"/>
    <w:rsid w:val="00A4619A"/>
    <w:rsid w:val="00A5049E"/>
    <w:rsid w:val="00A65CFF"/>
    <w:rsid w:val="00A84B56"/>
    <w:rsid w:val="00A917DA"/>
    <w:rsid w:val="00AA4B28"/>
    <w:rsid w:val="00AF6AB8"/>
    <w:rsid w:val="00B00067"/>
    <w:rsid w:val="00B0611E"/>
    <w:rsid w:val="00B152EF"/>
    <w:rsid w:val="00B25A15"/>
    <w:rsid w:val="00B44270"/>
    <w:rsid w:val="00B45C68"/>
    <w:rsid w:val="00B47868"/>
    <w:rsid w:val="00B52307"/>
    <w:rsid w:val="00B5450A"/>
    <w:rsid w:val="00B567E8"/>
    <w:rsid w:val="00B87D79"/>
    <w:rsid w:val="00B93F7F"/>
    <w:rsid w:val="00BA1CBC"/>
    <w:rsid w:val="00BA38A7"/>
    <w:rsid w:val="00BB38DD"/>
    <w:rsid w:val="00BE7706"/>
    <w:rsid w:val="00C1208E"/>
    <w:rsid w:val="00C245CE"/>
    <w:rsid w:val="00C52C51"/>
    <w:rsid w:val="00C55D9C"/>
    <w:rsid w:val="00C754CF"/>
    <w:rsid w:val="00C76297"/>
    <w:rsid w:val="00C95F4D"/>
    <w:rsid w:val="00CA3FF8"/>
    <w:rsid w:val="00CB3AB7"/>
    <w:rsid w:val="00D238E3"/>
    <w:rsid w:val="00D42840"/>
    <w:rsid w:val="00D51437"/>
    <w:rsid w:val="00D65ED5"/>
    <w:rsid w:val="00D950DF"/>
    <w:rsid w:val="00DA2A11"/>
    <w:rsid w:val="00DB6F1B"/>
    <w:rsid w:val="00DD0467"/>
    <w:rsid w:val="00DD66CF"/>
    <w:rsid w:val="00DD7BBE"/>
    <w:rsid w:val="00DE0923"/>
    <w:rsid w:val="00DE5C48"/>
    <w:rsid w:val="00DF69E1"/>
    <w:rsid w:val="00E015F8"/>
    <w:rsid w:val="00E04714"/>
    <w:rsid w:val="00E11CB6"/>
    <w:rsid w:val="00E26584"/>
    <w:rsid w:val="00E518F0"/>
    <w:rsid w:val="00E60890"/>
    <w:rsid w:val="00E608BF"/>
    <w:rsid w:val="00E82438"/>
    <w:rsid w:val="00EA1446"/>
    <w:rsid w:val="00EC02EC"/>
    <w:rsid w:val="00EE2C4F"/>
    <w:rsid w:val="00F342D0"/>
    <w:rsid w:val="00F363B4"/>
    <w:rsid w:val="00F55868"/>
    <w:rsid w:val="00F62475"/>
    <w:rsid w:val="00F70C2F"/>
    <w:rsid w:val="00F9751B"/>
    <w:rsid w:val="00FB0837"/>
    <w:rsid w:val="00FC427B"/>
    <w:rsid w:val="00FE404D"/>
    <w:rsid w:val="00FE5B3D"/>
    <w:rsid w:val="00FE6A9C"/>
    <w:rsid w:val="00FF4262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4D5FD1EA-9A84-4A88-B17F-795E563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"/>
    <w:qFormat/>
    <w:rsid w:val="003A1B57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5C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95C4A"/>
  </w:style>
  <w:style w:type="paragraph" w:styleId="Fuzeile">
    <w:name w:val="footer"/>
    <w:basedOn w:val="Standard"/>
    <w:link w:val="FuzeileZchn"/>
    <w:uiPriority w:val="99"/>
    <w:unhideWhenUsed/>
    <w:rsid w:val="00595C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95C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4A"/>
    <w:rPr>
      <w:rFonts w:ascii="Tahoma" w:eastAsia="Calibr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5DCA"/>
    <w:rPr>
      <w:color w:val="0000FF"/>
      <w:u w:val="single"/>
    </w:rPr>
  </w:style>
  <w:style w:type="paragraph" w:customStyle="1" w:styleId="Closingsalutation">
    <w:name w:val="Closing salutation"/>
    <w:basedOn w:val="Standard"/>
    <w:rsid w:val="00C76297"/>
    <w:pPr>
      <w:spacing w:line="260" w:lineRule="atLeast"/>
    </w:pPr>
    <w:rPr>
      <w:rFonts w:ascii="Arial" w:eastAsia="Times" w:hAnsi="Arial"/>
      <w:sz w:val="22"/>
      <w:szCs w:val="20"/>
      <w:lang w:val="de-CH" w:eastAsia="de-CH"/>
    </w:rPr>
  </w:style>
  <w:style w:type="table" w:styleId="Tabellenraster">
    <w:name w:val="Table Grid"/>
    <w:basedOn w:val="NormaleTabelle"/>
    <w:uiPriority w:val="59"/>
    <w:rsid w:val="00C762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basedOn w:val="Standard"/>
    <w:rsid w:val="00153F62"/>
    <w:pPr>
      <w:spacing w:line="260" w:lineRule="atLeast"/>
    </w:pPr>
    <w:rPr>
      <w:rFonts w:ascii="Arial" w:hAnsi="Arial"/>
      <w:sz w:val="22"/>
      <w:szCs w:val="20"/>
      <w:lang w:val="de-CH" w:eastAsia="de-CH"/>
    </w:rPr>
  </w:style>
  <w:style w:type="paragraph" w:customStyle="1" w:styleId="Referencesublines">
    <w:name w:val="Reference sublines"/>
    <w:basedOn w:val="Reference"/>
    <w:rsid w:val="00153F62"/>
    <w:rPr>
      <w:b/>
      <w:spacing w:val="4"/>
      <w:sz w:val="14"/>
    </w:rPr>
  </w:style>
  <w:style w:type="paragraph" w:customStyle="1" w:styleId="Subject">
    <w:name w:val="Subject"/>
    <w:basedOn w:val="Standard"/>
    <w:next w:val="Standard"/>
    <w:rsid w:val="00153F62"/>
    <w:pPr>
      <w:spacing w:before="780" w:after="120" w:line="260" w:lineRule="atLeast"/>
    </w:pPr>
    <w:rPr>
      <w:rFonts w:ascii="Arial" w:eastAsia="Times" w:hAnsi="Arial"/>
      <w:b/>
      <w:sz w:val="22"/>
      <w:szCs w:val="20"/>
      <w:lang w:val="de-CH" w:eastAsia="de-CH"/>
    </w:rPr>
  </w:style>
  <w:style w:type="paragraph" w:styleId="Titel">
    <w:name w:val="Title"/>
    <w:basedOn w:val="Standard"/>
    <w:link w:val="TitelZchn"/>
    <w:qFormat/>
    <w:rsid w:val="00153F62"/>
    <w:pPr>
      <w:spacing w:before="240" w:after="60" w:line="260" w:lineRule="atLeast"/>
      <w:outlineLvl w:val="0"/>
    </w:pPr>
    <w:rPr>
      <w:rFonts w:ascii="Arial" w:hAnsi="Arial"/>
      <w:b/>
      <w:kern w:val="28"/>
      <w:sz w:val="32"/>
      <w:szCs w:val="20"/>
      <w:lang w:val="de-CH" w:eastAsia="de-CH"/>
    </w:rPr>
  </w:style>
  <w:style w:type="character" w:customStyle="1" w:styleId="TitelZchn">
    <w:name w:val="Titel Zchn"/>
    <w:basedOn w:val="Absatz-Standardschriftart"/>
    <w:link w:val="Titel"/>
    <w:rsid w:val="00153F62"/>
    <w:rPr>
      <w:rFonts w:ascii="Arial" w:eastAsia="Times New Roman" w:hAnsi="Arial"/>
      <w:b/>
      <w:kern w:val="28"/>
      <w:sz w:val="32"/>
    </w:rPr>
  </w:style>
  <w:style w:type="paragraph" w:customStyle="1" w:styleId="Lettercontent">
    <w:name w:val="Letter content"/>
    <w:basedOn w:val="Standard"/>
    <w:autoRedefine/>
    <w:rsid w:val="00992D01"/>
    <w:pPr>
      <w:spacing w:before="260" w:line="259" w:lineRule="auto"/>
    </w:pPr>
    <w:rPr>
      <w:rFonts w:ascii="Arial" w:eastAsia="Times" w:hAnsi="Arial"/>
      <w:sz w:val="22"/>
      <w:szCs w:val="20"/>
      <w:lang w:val="de-CH" w:eastAsia="de-CH"/>
    </w:rPr>
  </w:style>
  <w:style w:type="paragraph" w:customStyle="1" w:styleId="Textungewhlt">
    <w:name w:val="Text ungewählt"/>
    <w:basedOn w:val="Lettercontent"/>
    <w:rsid w:val="00992D01"/>
    <w:pPr>
      <w:tabs>
        <w:tab w:val="left" w:pos="284"/>
        <w:tab w:val="num" w:pos="1440"/>
        <w:tab w:val="left" w:pos="1559"/>
      </w:tabs>
      <w:spacing w:before="0"/>
      <w:ind w:left="1440" w:hanging="720"/>
    </w:pPr>
  </w:style>
  <w:style w:type="character" w:styleId="Platzhaltertext">
    <w:name w:val="Placeholder Text"/>
    <w:basedOn w:val="Absatz-Standardschriftart"/>
    <w:uiPriority w:val="99"/>
    <w:semiHidden/>
    <w:rsid w:val="004F4311"/>
    <w:rPr>
      <w:color w:val="808080"/>
    </w:rPr>
  </w:style>
  <w:style w:type="paragraph" w:styleId="Listenabsatz">
    <w:name w:val="List Paragraph"/>
    <w:basedOn w:val="Standard"/>
    <w:uiPriority w:val="34"/>
    <w:qFormat/>
    <w:rsid w:val="00E82438"/>
    <w:pPr>
      <w:ind w:left="720"/>
      <w:contextualSpacing/>
    </w:pPr>
  </w:style>
  <w:style w:type="paragraph" w:customStyle="1" w:styleId="Default">
    <w:name w:val="Default"/>
    <w:rsid w:val="00E824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ha-innotec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alpha-innotec.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00%20ait%20Allgemein\140%20Marketing\99_Office-Vorlagen\01_Deutsch\alpha\Kurzmitteilung_alpha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1389-AD4A-4C27-857A-C3086E78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Kurzmitteilung_alpha_de</Template>
  <TotalTime>0</TotalTime>
  <Pages>2</Pages>
  <Words>390</Words>
  <Characters>2567</Characters>
  <Application>Microsoft Office Word</Application>
  <DocSecurity>0</DocSecurity>
  <Lines>55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Calmotherm AG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Rölli</dc:creator>
  <cp:lastModifiedBy>Andrina Selmani</cp:lastModifiedBy>
  <cp:revision>8</cp:revision>
  <cp:lastPrinted>2018-04-13T12:54:00Z</cp:lastPrinted>
  <dcterms:created xsi:type="dcterms:W3CDTF">2018-09-19T13:23:00Z</dcterms:created>
  <dcterms:modified xsi:type="dcterms:W3CDTF">2019-04-12T11:57:00Z</dcterms:modified>
</cp:coreProperties>
</file>