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97D5E" w14:textId="41C9EB0B" w:rsidR="00846307" w:rsidRPr="00AE5B62" w:rsidRDefault="00903F08" w:rsidP="00A9771F">
      <w:pPr>
        <w:spacing w:line="276" w:lineRule="auto"/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</w:pPr>
      <w:r w:rsidRPr="00AE5B62"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  <w:t>DIE ZEIT DER FOSSILEN IST LÄNGST VORBEI</w:t>
      </w:r>
    </w:p>
    <w:p w14:paraId="473BB942" w14:textId="67F1D372" w:rsidR="000374B2" w:rsidRPr="00AE5B62" w:rsidRDefault="00846307" w:rsidP="00A9771F">
      <w:pPr>
        <w:spacing w:line="276" w:lineRule="auto"/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</w:pPr>
      <w:r w:rsidRPr="00AE5B62"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  <w:t xml:space="preserve">Wärmepumpen </w:t>
      </w:r>
      <w:r w:rsidR="002C3057" w:rsidRPr="00AE5B62"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  <w:t xml:space="preserve">von </w:t>
      </w:r>
      <w:proofErr w:type="spellStart"/>
      <w:r w:rsidR="002C3057" w:rsidRPr="00AE5B62"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  <w:t>alpha</w:t>
      </w:r>
      <w:proofErr w:type="spellEnd"/>
      <w:r w:rsidR="002C3057" w:rsidRPr="00AE5B62"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  <w:t xml:space="preserve"> </w:t>
      </w:r>
      <w:proofErr w:type="spellStart"/>
      <w:r w:rsidR="002C3057" w:rsidRPr="00AE5B62"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  <w:t>innotec</w:t>
      </w:r>
      <w:proofErr w:type="spellEnd"/>
      <w:r w:rsidR="002C3057" w:rsidRPr="00AE5B62"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  <w:t xml:space="preserve"> </w:t>
      </w:r>
      <w:r w:rsidRPr="00AE5B62">
        <w:rPr>
          <w:rFonts w:ascii="Arial" w:hAnsi="Arial" w:cs="Arial"/>
          <w:b/>
          <w:bCs/>
          <w:color w:val="000000"/>
          <w:sz w:val="22"/>
          <w:szCs w:val="28"/>
          <w:lang w:val="de-CH" w:eastAsia="de-CH"/>
        </w:rPr>
        <w:t>- geschaffen für ein besseres Klima</w:t>
      </w:r>
    </w:p>
    <w:p w14:paraId="593EF942" w14:textId="77777777" w:rsidR="000374B2" w:rsidRPr="00AE5B62" w:rsidRDefault="000374B2" w:rsidP="004622C4">
      <w:pPr>
        <w:spacing w:line="276" w:lineRule="auto"/>
        <w:rPr>
          <w:rFonts w:ascii="Arial" w:hAnsi="Arial" w:cs="Arial"/>
          <w:color w:val="000000"/>
          <w:sz w:val="18"/>
          <w:szCs w:val="22"/>
          <w:lang w:val="de-CH" w:eastAsia="de-CH"/>
        </w:rPr>
      </w:pPr>
    </w:p>
    <w:p w14:paraId="79270B77" w14:textId="2821A464" w:rsidR="002C3057" w:rsidRPr="00F032B6" w:rsidRDefault="002C3057" w:rsidP="00E84E7A">
      <w:pPr>
        <w:spacing w:line="276" w:lineRule="auto"/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</w:pPr>
      <w:r w:rsidRPr="00F032B6"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  <w:t xml:space="preserve">Bereits seit 1998 produziert und vertreibt </w:t>
      </w:r>
      <w:proofErr w:type="spellStart"/>
      <w:r w:rsidRPr="00F032B6"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  <w:t>alpha</w:t>
      </w:r>
      <w:proofErr w:type="spellEnd"/>
      <w:r w:rsidRPr="00F032B6"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  <w:t xml:space="preserve"> </w:t>
      </w:r>
      <w:proofErr w:type="spellStart"/>
      <w:r w:rsidRPr="00F032B6"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  <w:t>innotec</w:t>
      </w:r>
      <w:proofErr w:type="spellEnd"/>
      <w:r w:rsidRPr="00F032B6"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  <w:t xml:space="preserve"> Wärmepumpen</w:t>
      </w:r>
      <w:r w:rsidR="00F032B6" w:rsidRPr="00F032B6"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  <w:t>.</w:t>
      </w:r>
      <w:r w:rsidR="00F9564C" w:rsidRPr="00F032B6"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  <w:t xml:space="preserve"> </w:t>
      </w:r>
      <w:r w:rsidRPr="00F032B6"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  <w:t>Die hochwertigen Produkte zeichnen sich durch eine einfache Installation und eine hohe Zuverlässigkeit aus. Ein breites Leistungsspektrum in Kombination mit drehzahlgeregelten Kompressoren versprechen eine hohe Planungssicherheit und Effizienz.</w:t>
      </w:r>
    </w:p>
    <w:p w14:paraId="19CB3640" w14:textId="77777777" w:rsidR="002C3057" w:rsidRPr="00BB1CCE" w:rsidRDefault="002C3057" w:rsidP="00E84E7A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</w:p>
    <w:p w14:paraId="4C901354" w14:textId="3F690D1E" w:rsidR="000905C4" w:rsidRDefault="00F032B6" w:rsidP="000905C4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color w:val="000000"/>
          <w:sz w:val="16"/>
          <w:lang w:val="de-CH" w:eastAsia="de-CH"/>
        </w:rPr>
        <w:t>Bereits bei der Entwicklung neuer Produkte wird auf einen möglichst</w:t>
      </w:r>
      <w:r w:rsidR="00BB1CCE">
        <w:rPr>
          <w:rFonts w:ascii="Arial" w:hAnsi="Arial" w:cs="Arial"/>
          <w:color w:val="000000"/>
          <w:sz w:val="16"/>
          <w:lang w:val="de-CH" w:eastAsia="de-CH"/>
        </w:rPr>
        <w:t xml:space="preserve"> langlebigen</w:t>
      </w:r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und energieeffizienten Betrieb geachtet. </w:t>
      </w:r>
      <w:r w:rsidR="002C3057" w:rsidRPr="00BB1CCE">
        <w:rPr>
          <w:rFonts w:ascii="Arial" w:hAnsi="Arial" w:cs="Arial"/>
          <w:color w:val="000000"/>
          <w:sz w:val="16"/>
          <w:lang w:val="de-CH" w:eastAsia="de-CH"/>
        </w:rPr>
        <w:t>Dank den folgenden Innovationen</w:t>
      </w:r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eignen sich </w:t>
      </w:r>
      <w:r w:rsidR="002C3057" w:rsidRPr="00BB1CCE">
        <w:rPr>
          <w:rFonts w:ascii="Arial" w:hAnsi="Arial" w:cs="Arial"/>
          <w:color w:val="000000"/>
          <w:sz w:val="16"/>
          <w:lang w:val="de-CH" w:eastAsia="de-CH"/>
        </w:rPr>
        <w:t xml:space="preserve">die Wärmepumpen von </w:t>
      </w:r>
      <w:proofErr w:type="spellStart"/>
      <w:r w:rsidR="002C3057" w:rsidRPr="00BB1CCE">
        <w:rPr>
          <w:rFonts w:ascii="Arial" w:hAnsi="Arial" w:cs="Arial"/>
          <w:color w:val="000000"/>
          <w:sz w:val="16"/>
          <w:lang w:val="de-CH" w:eastAsia="de-CH"/>
        </w:rPr>
        <w:t>alpha</w:t>
      </w:r>
      <w:proofErr w:type="spellEnd"/>
      <w:r w:rsidR="002C3057"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proofErr w:type="spellStart"/>
      <w:r w:rsidR="002C3057" w:rsidRPr="00BB1CCE">
        <w:rPr>
          <w:rFonts w:ascii="Arial" w:hAnsi="Arial" w:cs="Arial"/>
          <w:color w:val="000000"/>
          <w:sz w:val="16"/>
          <w:lang w:val="de-CH" w:eastAsia="de-CH"/>
        </w:rPr>
        <w:t>innotec</w:t>
      </w:r>
      <w:proofErr w:type="spellEnd"/>
      <w:r w:rsidR="002C3057" w:rsidRPr="00BB1CCE">
        <w:rPr>
          <w:rFonts w:ascii="Arial" w:hAnsi="Arial" w:cs="Arial"/>
          <w:color w:val="000000"/>
          <w:sz w:val="16"/>
          <w:lang w:val="de-CH" w:eastAsia="de-CH"/>
        </w:rPr>
        <w:t xml:space="preserve"> hervorragend für die Sanierung</w:t>
      </w:r>
      <w:r w:rsidR="00472259">
        <w:rPr>
          <w:rFonts w:ascii="Arial" w:hAnsi="Arial" w:cs="Arial"/>
          <w:color w:val="000000"/>
          <w:sz w:val="16"/>
          <w:lang w:val="de-CH" w:eastAsia="de-CH"/>
        </w:rPr>
        <w:t>.</w:t>
      </w:r>
    </w:p>
    <w:p w14:paraId="620CD081" w14:textId="0034B578" w:rsidR="000905C4" w:rsidRPr="00BB1CCE" w:rsidRDefault="000905C4" w:rsidP="000905C4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</w:p>
    <w:p w14:paraId="61EF2729" w14:textId="013CDF1D" w:rsidR="000905C4" w:rsidRPr="00BB1CCE" w:rsidRDefault="000905C4" w:rsidP="000905C4">
      <w:pPr>
        <w:spacing w:line="276" w:lineRule="auto"/>
        <w:rPr>
          <w:rFonts w:ascii="Arial" w:hAnsi="Arial" w:cs="Arial"/>
          <w:b/>
          <w:bCs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 xml:space="preserve">Luft/Wasser Wärmepumpen </w:t>
      </w:r>
      <w:r w:rsidR="007A7391"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 xml:space="preserve">für die Aussenaufstellung </w:t>
      </w:r>
      <w:r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 xml:space="preserve">mit </w:t>
      </w:r>
      <w:r w:rsidR="007A7391"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>"</w:t>
      </w:r>
      <w:r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>Silen</w:t>
      </w:r>
      <w:r w:rsidR="007A7391"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>t-Mode"</w:t>
      </w:r>
    </w:p>
    <w:p w14:paraId="03DF97BC" w14:textId="4AA7934C" w:rsidR="000905C4" w:rsidRPr="00BB1CCE" w:rsidRDefault="000905C4" w:rsidP="000905C4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color w:val="000000"/>
          <w:sz w:val="16"/>
          <w:lang w:val="de-CH" w:eastAsia="de-CH"/>
        </w:rPr>
        <w:t>Schon unter Volllast</w:t>
      </w:r>
      <w:r w:rsidR="007A7391" w:rsidRPr="00BB1CCE">
        <w:rPr>
          <w:rFonts w:ascii="Arial" w:hAnsi="Arial" w:cs="Arial"/>
          <w:color w:val="000000"/>
          <w:sz w:val="16"/>
          <w:lang w:val="de-CH" w:eastAsia="de-CH"/>
        </w:rPr>
        <w:t xml:space="preserve"> sind die </w:t>
      </w:r>
      <w:proofErr w:type="spellStart"/>
      <w:r w:rsidR="007A7391" w:rsidRPr="00BB1CCE">
        <w:rPr>
          <w:rFonts w:ascii="Arial" w:hAnsi="Arial" w:cs="Arial"/>
          <w:color w:val="000000"/>
          <w:sz w:val="16"/>
          <w:lang w:val="de-CH" w:eastAsia="de-CH"/>
        </w:rPr>
        <w:t>invertergesteu</w:t>
      </w:r>
      <w:r w:rsidR="00BB1CCE">
        <w:rPr>
          <w:rFonts w:ascii="Arial" w:hAnsi="Arial" w:cs="Arial"/>
          <w:color w:val="000000"/>
          <w:sz w:val="16"/>
          <w:lang w:val="de-CH" w:eastAsia="de-CH"/>
        </w:rPr>
        <w:t>e</w:t>
      </w:r>
      <w:r w:rsidR="007A7391" w:rsidRPr="00BB1CCE">
        <w:rPr>
          <w:rFonts w:ascii="Arial" w:hAnsi="Arial" w:cs="Arial"/>
          <w:color w:val="000000"/>
          <w:sz w:val="16"/>
          <w:lang w:val="de-CH" w:eastAsia="de-CH"/>
        </w:rPr>
        <w:t>rten</w:t>
      </w:r>
      <w:proofErr w:type="spellEnd"/>
      <w:r w:rsidR="007A7391"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proofErr w:type="spellStart"/>
      <w:r w:rsidR="007A7391" w:rsidRPr="00BB1CCE">
        <w:rPr>
          <w:rFonts w:ascii="Arial" w:hAnsi="Arial" w:cs="Arial"/>
          <w:color w:val="000000"/>
          <w:sz w:val="16"/>
          <w:lang w:val="de-CH" w:eastAsia="de-CH"/>
        </w:rPr>
        <w:t>alpha</w:t>
      </w:r>
      <w:proofErr w:type="spellEnd"/>
      <w:r w:rsidR="007A7391"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proofErr w:type="spellStart"/>
      <w:r w:rsidR="007A7391" w:rsidRPr="00BB1CCE">
        <w:rPr>
          <w:rFonts w:ascii="Arial" w:hAnsi="Arial" w:cs="Arial"/>
          <w:color w:val="000000"/>
          <w:sz w:val="16"/>
          <w:lang w:val="de-CH" w:eastAsia="de-CH"/>
        </w:rPr>
        <w:t>innotec</w:t>
      </w:r>
      <w:proofErr w:type="spellEnd"/>
      <w:r w:rsidR="007A7391" w:rsidRPr="00BB1CCE">
        <w:rPr>
          <w:rFonts w:ascii="Arial" w:hAnsi="Arial" w:cs="Arial"/>
          <w:color w:val="000000"/>
          <w:sz w:val="16"/>
          <w:lang w:val="de-CH" w:eastAsia="de-CH"/>
        </w:rPr>
        <w:t xml:space="preserve"> Luft/Wasser-Wärmepumpen für die Aussenaufstellung </w:t>
      </w:r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fast nicht mehr hörbar. Für einen noch leiseren Betrieb sorgt der über eine Zeitschaltung individuell programmierbare Silent-Mode. </w:t>
      </w:r>
    </w:p>
    <w:p w14:paraId="4E6B6384" w14:textId="08D5AD2D" w:rsidR="000905C4" w:rsidRPr="00BB1CCE" w:rsidRDefault="000905C4" w:rsidP="000905C4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</w:p>
    <w:p w14:paraId="6CCFC216" w14:textId="50815171" w:rsidR="007A7391" w:rsidRPr="00BB1CCE" w:rsidRDefault="007A7391" w:rsidP="007A7391">
      <w:pPr>
        <w:spacing w:line="276" w:lineRule="auto"/>
        <w:rPr>
          <w:rFonts w:ascii="Arial" w:hAnsi="Arial" w:cs="Arial"/>
          <w:b/>
          <w:bCs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>Luft/Wasser Wärmepumpen für die Innenaufstellung in Modulbauweise</w:t>
      </w:r>
    </w:p>
    <w:p w14:paraId="0861523F" w14:textId="19CA9E88" w:rsidR="000905C4" w:rsidRPr="00BB1CCE" w:rsidRDefault="002F5912" w:rsidP="000905C4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Perfekt für die Sanierung ist das auf Modulen basierende Geräte-Konzept der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invertergesteu</w:t>
      </w:r>
      <w:r w:rsidR="00BB1CCE">
        <w:rPr>
          <w:rFonts w:ascii="Arial" w:hAnsi="Arial" w:cs="Arial"/>
          <w:color w:val="000000"/>
          <w:sz w:val="16"/>
          <w:lang w:val="de-CH" w:eastAsia="de-CH"/>
        </w:rPr>
        <w:t>e</w:t>
      </w:r>
      <w:r w:rsidRPr="00BB1CCE">
        <w:rPr>
          <w:rFonts w:ascii="Arial" w:hAnsi="Arial" w:cs="Arial"/>
          <w:color w:val="000000"/>
          <w:sz w:val="16"/>
          <w:lang w:val="de-CH" w:eastAsia="de-CH"/>
        </w:rPr>
        <w:t>rten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alpha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innotec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Luft/Wasser-Wärmepumpen für die Innenaufstellung. Es erleichtert den Transport und die Einbringung in das Gebäude, selbst bei schmalen Türen oder Treppen. </w:t>
      </w:r>
    </w:p>
    <w:p w14:paraId="09B3EC7A" w14:textId="77777777" w:rsidR="002F5912" w:rsidRPr="00BB1CCE" w:rsidRDefault="002F5912" w:rsidP="00AE5B62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</w:p>
    <w:p w14:paraId="18D26064" w14:textId="5243C70B" w:rsidR="002F5912" w:rsidRPr="00BB1CCE" w:rsidRDefault="002F5912" w:rsidP="00AE5B62">
      <w:pPr>
        <w:spacing w:line="276" w:lineRule="auto"/>
        <w:rPr>
          <w:rFonts w:ascii="Arial" w:hAnsi="Arial" w:cs="Arial"/>
          <w:b/>
          <w:bCs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 xml:space="preserve">Sole/Wasser Wärmepumpen mit </w:t>
      </w:r>
      <w:r w:rsidR="00DB585F"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>separater Kältekreis-</w:t>
      </w:r>
      <w:proofErr w:type="spellStart"/>
      <w:r w:rsidR="00DB585F"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>Modulbox</w:t>
      </w:r>
      <w:proofErr w:type="spellEnd"/>
    </w:p>
    <w:p w14:paraId="2B9D1542" w14:textId="00AB91BD" w:rsidR="002F5912" w:rsidRPr="00BB1CCE" w:rsidRDefault="00DB585F" w:rsidP="00AE5B62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Die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invertergesteuerten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Sole/Wasser Wärmepumpen von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alpha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innotec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sind mit herausnehmbaren Kältekreis-Modulboxen ausgerüstet. Diese lässt sich mit wenigen Handgriffen entnehmen, was die Einbringung vor allem bei Sanierungen erheblich vereinfacht. </w:t>
      </w:r>
      <w:r w:rsidR="00BB1CCE">
        <w:rPr>
          <w:rFonts w:ascii="Arial" w:hAnsi="Arial" w:cs="Arial"/>
          <w:color w:val="000000"/>
          <w:sz w:val="16"/>
          <w:lang w:val="de-CH" w:eastAsia="de-CH"/>
        </w:rPr>
        <w:t>Die Sole/Wasser Wärmepumpen sind</w:t>
      </w:r>
      <w:r w:rsidR="00B04C0C">
        <w:rPr>
          <w:rFonts w:ascii="Arial" w:hAnsi="Arial" w:cs="Arial"/>
          <w:color w:val="000000"/>
          <w:sz w:val="16"/>
          <w:lang w:val="de-CH" w:eastAsia="de-CH"/>
        </w:rPr>
        <w:t xml:space="preserve"> zudem</w:t>
      </w:r>
      <w:r w:rsid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r w:rsidR="00B04C0C">
        <w:rPr>
          <w:rFonts w:ascii="Arial" w:hAnsi="Arial" w:cs="Arial"/>
          <w:color w:val="000000"/>
          <w:sz w:val="16"/>
          <w:lang w:val="de-CH" w:eastAsia="de-CH"/>
        </w:rPr>
        <w:t>als All-in-</w:t>
      </w:r>
      <w:proofErr w:type="spellStart"/>
      <w:r w:rsidR="00B04C0C">
        <w:rPr>
          <w:rFonts w:ascii="Arial" w:hAnsi="Arial" w:cs="Arial"/>
          <w:color w:val="000000"/>
          <w:sz w:val="16"/>
          <w:lang w:val="de-CH" w:eastAsia="de-CH"/>
        </w:rPr>
        <w:t>one</w:t>
      </w:r>
      <w:proofErr w:type="spellEnd"/>
      <w:r w:rsidR="00B04C0C">
        <w:rPr>
          <w:rFonts w:ascii="Arial" w:hAnsi="Arial" w:cs="Arial"/>
          <w:color w:val="000000"/>
          <w:sz w:val="16"/>
          <w:lang w:val="de-CH" w:eastAsia="de-CH"/>
        </w:rPr>
        <w:t xml:space="preserve">-Lösung </w:t>
      </w:r>
      <w:r w:rsidR="00BB1CCE">
        <w:rPr>
          <w:rFonts w:ascii="Arial" w:hAnsi="Arial" w:cs="Arial"/>
          <w:color w:val="000000"/>
          <w:sz w:val="16"/>
          <w:lang w:val="de-CH" w:eastAsia="de-CH"/>
        </w:rPr>
        <w:t>optional mit einem integrierte</w:t>
      </w:r>
      <w:r w:rsidR="00E319DE">
        <w:rPr>
          <w:rFonts w:ascii="Arial" w:hAnsi="Arial" w:cs="Arial"/>
          <w:color w:val="000000"/>
          <w:sz w:val="16"/>
          <w:lang w:val="de-CH" w:eastAsia="de-CH"/>
        </w:rPr>
        <w:t>n</w:t>
      </w:r>
      <w:r w:rsidR="00BB1CCE">
        <w:rPr>
          <w:rFonts w:ascii="Arial" w:hAnsi="Arial" w:cs="Arial"/>
          <w:color w:val="000000"/>
          <w:sz w:val="16"/>
          <w:lang w:val="de-CH" w:eastAsia="de-CH"/>
        </w:rPr>
        <w:t xml:space="preserve"> Warmwasserspeicher mit einem Inhalt von 178 Litern lieferbar</w:t>
      </w:r>
      <w:r w:rsidR="00E319DE">
        <w:rPr>
          <w:rFonts w:ascii="Arial" w:hAnsi="Arial" w:cs="Arial"/>
          <w:color w:val="000000"/>
          <w:sz w:val="16"/>
          <w:lang w:val="de-CH" w:eastAsia="de-CH"/>
        </w:rPr>
        <w:t>!</w:t>
      </w:r>
    </w:p>
    <w:p w14:paraId="0A17F0B3" w14:textId="77777777" w:rsidR="00DB585F" w:rsidRPr="00BB1CCE" w:rsidRDefault="00DB585F" w:rsidP="004D6F3D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</w:p>
    <w:p w14:paraId="081D831D" w14:textId="77777777" w:rsidR="00BB1CCE" w:rsidRPr="00BB1CCE" w:rsidRDefault="00BB1CCE" w:rsidP="00BB1CCE">
      <w:pPr>
        <w:spacing w:line="276" w:lineRule="auto"/>
        <w:rPr>
          <w:rFonts w:ascii="Arial" w:hAnsi="Arial" w:cs="Arial"/>
          <w:b/>
          <w:bCs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b/>
          <w:bCs/>
          <w:color w:val="000000"/>
          <w:sz w:val="16"/>
          <w:lang w:val="de-CH" w:eastAsia="de-CH"/>
        </w:rPr>
        <w:t>Steuerung und Kontrolle jederzeit und überall</w:t>
      </w:r>
    </w:p>
    <w:p w14:paraId="5CAE6633" w14:textId="77777777" w:rsidR="00F041A0" w:rsidRDefault="00BB1CCE" w:rsidP="00F041A0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Die </w:t>
      </w:r>
      <w:r w:rsidR="00E319DE">
        <w:rPr>
          <w:rFonts w:ascii="Arial" w:hAnsi="Arial" w:cs="Arial"/>
          <w:color w:val="000000"/>
          <w:sz w:val="16"/>
          <w:lang w:val="de-CH" w:eastAsia="de-CH"/>
        </w:rPr>
        <w:t>Steuerung</w:t>
      </w:r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der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alpha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innotec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Wärmepumpen erfolgt mit der neusten verfügbaren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Reglertechnik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>. Die Wärmepumpen können</w:t>
      </w:r>
      <w:r w:rsidR="006D6843">
        <w:rPr>
          <w:rFonts w:ascii="Arial" w:hAnsi="Arial" w:cs="Arial"/>
          <w:color w:val="000000"/>
          <w:sz w:val="16"/>
          <w:lang w:val="de-CH" w:eastAsia="de-CH"/>
        </w:rPr>
        <w:t xml:space="preserve"> direkt</w:t>
      </w:r>
      <w:r w:rsidR="00903F08">
        <w:rPr>
          <w:rFonts w:ascii="Arial" w:hAnsi="Arial" w:cs="Arial"/>
          <w:color w:val="000000"/>
          <w:sz w:val="16"/>
          <w:lang w:val="de-CH" w:eastAsia="de-CH"/>
        </w:rPr>
        <w:t xml:space="preserve"> am Gerät oder</w:t>
      </w:r>
      <w:r w:rsidR="006D6843">
        <w:rPr>
          <w:rFonts w:ascii="Arial" w:hAnsi="Arial" w:cs="Arial"/>
          <w:color w:val="000000"/>
          <w:sz w:val="16"/>
          <w:lang w:val="de-CH" w:eastAsia="de-CH"/>
        </w:rPr>
        <w:t xml:space="preserve"> via Online-</w:t>
      </w:r>
      <w:proofErr w:type="spellStart"/>
      <w:r w:rsidR="006D6843">
        <w:rPr>
          <w:rFonts w:ascii="Arial" w:hAnsi="Arial" w:cs="Arial"/>
          <w:color w:val="000000"/>
          <w:sz w:val="16"/>
          <w:lang w:val="de-CH" w:eastAsia="de-CH"/>
        </w:rPr>
        <w:t>Abindung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per PC oder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Mobilephone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auf einfache Weise überwacht und geregelt werden. </w:t>
      </w:r>
    </w:p>
    <w:p w14:paraId="200EDAB2" w14:textId="77777777" w:rsidR="00F041A0" w:rsidRDefault="00F041A0" w:rsidP="00F041A0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</w:p>
    <w:p w14:paraId="1460047B" w14:textId="77777777" w:rsidR="004C2592" w:rsidRPr="00E319DE" w:rsidRDefault="004C2592" w:rsidP="004D6F3D">
      <w:pPr>
        <w:spacing w:line="276" w:lineRule="auto"/>
        <w:rPr>
          <w:rFonts w:ascii="Arial" w:hAnsi="Arial" w:cs="Arial"/>
          <w:b/>
          <w:bCs/>
          <w:color w:val="000000"/>
          <w:sz w:val="16"/>
          <w:lang w:val="de-CH" w:eastAsia="de-CH"/>
        </w:rPr>
      </w:pPr>
      <w:r w:rsidRPr="00E319DE">
        <w:rPr>
          <w:rFonts w:ascii="Arial" w:hAnsi="Arial" w:cs="Arial"/>
          <w:b/>
          <w:bCs/>
          <w:color w:val="000000"/>
          <w:sz w:val="16"/>
          <w:lang w:val="de-CH" w:eastAsia="de-CH"/>
        </w:rPr>
        <w:t>Weitere Informationen:</w:t>
      </w:r>
      <w:r w:rsidR="001435B4" w:rsidRPr="00E319DE">
        <w:rPr>
          <w:rFonts w:ascii="Arial" w:hAnsi="Arial" w:cs="Arial"/>
          <w:b/>
          <w:bCs/>
          <w:color w:val="000000"/>
          <w:sz w:val="16"/>
          <w:lang w:val="de-CH" w:eastAsia="de-CH"/>
        </w:rPr>
        <w:t xml:space="preserve"> </w:t>
      </w:r>
    </w:p>
    <w:p w14:paraId="4298AD9D" w14:textId="77777777" w:rsidR="004C2592" w:rsidRPr="00BB1CCE" w:rsidRDefault="004C2592" w:rsidP="004D6F3D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alpha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proofErr w:type="spellStart"/>
      <w:r w:rsidRPr="00BB1CCE">
        <w:rPr>
          <w:rFonts w:ascii="Arial" w:hAnsi="Arial" w:cs="Arial"/>
          <w:color w:val="000000"/>
          <w:sz w:val="16"/>
          <w:lang w:val="de-CH" w:eastAsia="de-CH"/>
        </w:rPr>
        <w:t>innotec</w:t>
      </w:r>
      <w:proofErr w:type="spellEnd"/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</w:p>
    <w:p w14:paraId="76492C16" w14:textId="77777777" w:rsidR="004C2592" w:rsidRPr="00BB1CCE" w:rsidRDefault="004C2592" w:rsidP="004D6F3D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color w:val="000000"/>
          <w:sz w:val="16"/>
          <w:lang w:val="de-CH" w:eastAsia="de-CH"/>
        </w:rPr>
        <w:t xml:space="preserve">c/o ait Schweiz AG </w:t>
      </w:r>
    </w:p>
    <w:p w14:paraId="702D2FD7" w14:textId="77777777" w:rsidR="004C2592" w:rsidRPr="00BB1CCE" w:rsidRDefault="004C2592" w:rsidP="004D6F3D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color w:val="000000"/>
          <w:sz w:val="16"/>
          <w:lang w:val="de-CH" w:eastAsia="de-CH"/>
        </w:rPr>
        <w:t>Industriepark · 6246 Altishofen</w:t>
      </w:r>
    </w:p>
    <w:p w14:paraId="10914205" w14:textId="77777777" w:rsidR="004C2592" w:rsidRPr="00BB1CCE" w:rsidRDefault="004C2592" w:rsidP="004D6F3D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r w:rsidRPr="00BB1CCE">
        <w:rPr>
          <w:rFonts w:ascii="Arial" w:hAnsi="Arial" w:cs="Arial"/>
          <w:color w:val="000000"/>
          <w:sz w:val="16"/>
          <w:lang w:val="de-CH" w:eastAsia="de-CH"/>
        </w:rPr>
        <w:t>Tel. 058 252 20 00 · Fax 058 252 20 01</w:t>
      </w:r>
    </w:p>
    <w:p w14:paraId="2F9E777C" w14:textId="77777777" w:rsidR="004C2592" w:rsidRPr="00BB1CCE" w:rsidRDefault="00316F29" w:rsidP="004D6F3D">
      <w:pPr>
        <w:spacing w:line="276" w:lineRule="auto"/>
        <w:rPr>
          <w:rFonts w:ascii="Arial" w:hAnsi="Arial" w:cs="Arial"/>
          <w:color w:val="000000"/>
          <w:sz w:val="16"/>
          <w:lang w:val="de-CH" w:eastAsia="de-CH"/>
        </w:rPr>
      </w:pPr>
      <w:hyperlink r:id="rId11" w:history="1">
        <w:r w:rsidR="004C2592" w:rsidRPr="00BB1CCE">
          <w:rPr>
            <w:rFonts w:ascii="Arial" w:hAnsi="Arial" w:cs="Arial"/>
            <w:color w:val="000000"/>
            <w:sz w:val="16"/>
            <w:lang w:val="de-CH" w:eastAsia="de-CH"/>
          </w:rPr>
          <w:t>www.alpha-innotec.ch</w:t>
        </w:r>
      </w:hyperlink>
      <w:r w:rsidR="004C2592" w:rsidRPr="00BB1CCE">
        <w:rPr>
          <w:rFonts w:ascii="Arial" w:hAnsi="Arial" w:cs="Arial"/>
          <w:color w:val="000000"/>
          <w:sz w:val="16"/>
          <w:lang w:val="de-CH" w:eastAsia="de-CH"/>
        </w:rPr>
        <w:t xml:space="preserve"> ·</w:t>
      </w:r>
      <w:r w:rsidR="005D146C" w:rsidRPr="00BB1CCE">
        <w:rPr>
          <w:rFonts w:ascii="Arial" w:hAnsi="Arial" w:cs="Arial"/>
          <w:color w:val="000000"/>
          <w:sz w:val="16"/>
          <w:lang w:val="de-CH" w:eastAsia="de-CH"/>
        </w:rPr>
        <w:t xml:space="preserve"> </w:t>
      </w:r>
      <w:hyperlink r:id="rId12" w:history="1">
        <w:r w:rsidR="004C2592" w:rsidRPr="00BB1CCE">
          <w:rPr>
            <w:rFonts w:ascii="Arial" w:hAnsi="Arial" w:cs="Arial"/>
            <w:color w:val="000000"/>
            <w:sz w:val="16"/>
            <w:lang w:val="de-CH" w:eastAsia="de-CH"/>
          </w:rPr>
          <w:t>info@alpha-innotec.ch</w:t>
        </w:r>
      </w:hyperlink>
    </w:p>
    <w:p w14:paraId="6D5A9654" w14:textId="40BBC02C" w:rsidR="00C622A6" w:rsidRDefault="00C622A6" w:rsidP="004D6F3D">
      <w:pPr>
        <w:spacing w:line="276" w:lineRule="auto"/>
        <w:rPr>
          <w:rFonts w:ascii="Arial" w:hAnsi="Arial" w:cs="Arial"/>
          <w:color w:val="000000"/>
          <w:sz w:val="18"/>
          <w:szCs w:val="22"/>
          <w:lang w:val="de-CH" w:eastAsia="de-CH"/>
        </w:rPr>
      </w:pPr>
    </w:p>
    <w:p w14:paraId="7DC82408" w14:textId="021B5520" w:rsidR="00E319DE" w:rsidRDefault="00E319DE" w:rsidP="004D6F3D">
      <w:pPr>
        <w:spacing w:line="276" w:lineRule="auto"/>
        <w:rPr>
          <w:rFonts w:ascii="Arial" w:hAnsi="Arial" w:cs="Arial"/>
          <w:color w:val="000000"/>
          <w:sz w:val="18"/>
          <w:szCs w:val="22"/>
          <w:lang w:val="de-CH" w:eastAsia="de-CH"/>
        </w:rPr>
      </w:pPr>
    </w:p>
    <w:p w14:paraId="6D9D56CF" w14:textId="72831E8C" w:rsidR="00E319DE" w:rsidRPr="00406688" w:rsidRDefault="00406688" w:rsidP="004D6F3D">
      <w:pPr>
        <w:spacing w:line="276" w:lineRule="auto"/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</w:pPr>
      <w:r w:rsidRPr="00406688">
        <w:rPr>
          <w:rFonts w:ascii="Arial" w:hAnsi="Arial" w:cs="Arial"/>
          <w:b/>
          <w:bCs/>
          <w:color w:val="000000"/>
          <w:sz w:val="18"/>
          <w:szCs w:val="22"/>
          <w:lang w:val="de-CH" w:eastAsia="de-CH"/>
        </w:rPr>
        <w:t>Bilder / Legenden</w:t>
      </w:r>
    </w:p>
    <w:p w14:paraId="2B37E88E" w14:textId="1AE167A1" w:rsidR="00406688" w:rsidRDefault="00406688" w:rsidP="004D6F3D">
      <w:pPr>
        <w:spacing w:line="276" w:lineRule="auto"/>
        <w:rPr>
          <w:rFonts w:ascii="Arial" w:hAnsi="Arial" w:cs="Arial"/>
          <w:color w:val="000000"/>
          <w:sz w:val="18"/>
          <w:szCs w:val="22"/>
          <w:lang w:val="de-CH"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23"/>
      </w:tblGrid>
      <w:tr w:rsidR="00F041A0" w14:paraId="7EB70FF5" w14:textId="77777777" w:rsidTr="00406688">
        <w:tc>
          <w:tcPr>
            <w:tcW w:w="2623" w:type="dxa"/>
          </w:tcPr>
          <w:p w14:paraId="13A7BBDB" w14:textId="1091A032" w:rsidR="00F041A0" w:rsidRDefault="00F041A0" w:rsidP="004D6F3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22"/>
                <w:lang w:val="de-CH" w:eastAsia="de-CH"/>
              </w:rPr>
            </w:pPr>
            <w:r>
              <w:rPr>
                <w:noProof/>
              </w:rPr>
              <w:drawing>
                <wp:inline distT="0" distB="0" distL="0" distR="0" wp14:anchorId="3DBB5696" wp14:editId="131ADFDE">
                  <wp:extent cx="1517480" cy="1023583"/>
                  <wp:effectExtent l="0" t="0" r="6985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38" cy="107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1A0" w:rsidRPr="00EF71DB" w14:paraId="22763651" w14:textId="77777777" w:rsidTr="00406688">
        <w:tc>
          <w:tcPr>
            <w:tcW w:w="2623" w:type="dxa"/>
          </w:tcPr>
          <w:p w14:paraId="4FEC2868" w14:textId="0803ABDC" w:rsidR="00F041A0" w:rsidRPr="00EF71DB" w:rsidRDefault="00F041A0" w:rsidP="004D6F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6"/>
                <w:lang w:val="de-CH" w:eastAsia="de-CH"/>
              </w:rPr>
            </w:pPr>
            <w:r w:rsidRPr="00EF71DB">
              <w:rPr>
                <w:rFonts w:asciiTheme="minorHAnsi" w:hAnsiTheme="minorHAnsi" w:cstheme="minorHAnsi"/>
                <w:color w:val="000000"/>
                <w:sz w:val="16"/>
                <w:szCs w:val="16"/>
                <w:lang w:val="de-CH" w:eastAsia="de-CH"/>
              </w:rPr>
              <w:t xml:space="preserve">Die Zeit der Fossilen ist vorbei –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de-CH" w:eastAsia="de-CH"/>
              </w:rPr>
              <w:t>alpha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de-CH" w:eastAsia="de-CH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de-CH" w:eastAsia="de-CH"/>
              </w:rPr>
              <w:t>innotec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de-CH" w:eastAsia="de-CH"/>
              </w:rPr>
              <w:t xml:space="preserve"> Wärmepumpen für eine nachhaltige Zukunft</w:t>
            </w:r>
            <w:r w:rsidRPr="00EF71DB">
              <w:rPr>
                <w:rFonts w:asciiTheme="minorHAnsi" w:hAnsiTheme="minorHAnsi" w:cstheme="minorHAnsi"/>
                <w:color w:val="000000"/>
                <w:sz w:val="16"/>
                <w:szCs w:val="16"/>
                <w:lang w:val="de-CH" w:eastAsia="de-CH"/>
              </w:rPr>
              <w:t xml:space="preserve"> </w:t>
            </w:r>
          </w:p>
        </w:tc>
      </w:tr>
    </w:tbl>
    <w:p w14:paraId="54514F5F" w14:textId="77777777" w:rsidR="00406688" w:rsidRPr="00AE5B62" w:rsidRDefault="00406688" w:rsidP="004D6F3D">
      <w:pPr>
        <w:spacing w:line="276" w:lineRule="auto"/>
        <w:rPr>
          <w:rFonts w:ascii="Arial" w:hAnsi="Arial" w:cs="Arial"/>
          <w:color w:val="000000"/>
          <w:sz w:val="18"/>
          <w:szCs w:val="22"/>
          <w:lang w:val="de-CH" w:eastAsia="de-CH"/>
        </w:rPr>
      </w:pPr>
    </w:p>
    <w:sectPr w:rsidR="00406688" w:rsidRPr="00AE5B62" w:rsidSect="00824D31">
      <w:headerReference w:type="default" r:id="rId14"/>
      <w:footerReference w:type="default" r:id="rId15"/>
      <w:pgSz w:w="11906" w:h="16838" w:code="9"/>
      <w:pgMar w:top="2552" w:right="851" w:bottom="851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5113B" w14:textId="77777777" w:rsidR="00316F29" w:rsidRDefault="00316F29" w:rsidP="00595C4A">
      <w:r>
        <w:separator/>
      </w:r>
    </w:p>
  </w:endnote>
  <w:endnote w:type="continuationSeparator" w:id="0">
    <w:p w14:paraId="6E1D1F93" w14:textId="77777777" w:rsidR="00316F29" w:rsidRDefault="00316F29" w:rsidP="00595C4A">
      <w:r>
        <w:continuationSeparator/>
      </w:r>
    </w:p>
  </w:endnote>
  <w:endnote w:type="continuationNotice" w:id="1">
    <w:p w14:paraId="3DDEE28B" w14:textId="77777777" w:rsidR="00316F29" w:rsidRDefault="00316F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D8FD2" w14:textId="77777777" w:rsidR="00E112D9" w:rsidRDefault="005A433F" w:rsidP="00085F68">
    <w:pPr>
      <w:pStyle w:val="Fuzeile"/>
      <w:tabs>
        <w:tab w:val="left" w:pos="1134"/>
        <w:tab w:val="left" w:pos="5103"/>
        <w:tab w:val="left" w:pos="6379"/>
      </w:tabs>
    </w:pPr>
    <w:r w:rsidRPr="005A433F">
      <w:rPr>
        <w:noProof/>
        <w:lang w:val="de-CH" w:eastAsia="de-CH"/>
      </w:rPr>
      <w:drawing>
        <wp:anchor distT="0" distB="0" distL="114300" distR="114300" simplePos="0" relativeHeight="251658241" behindDoc="1" locked="0" layoutInCell="1" allowOverlap="1" wp14:anchorId="78A6192A" wp14:editId="17204E1B">
          <wp:simplePos x="0" y="0"/>
          <wp:positionH relativeFrom="column">
            <wp:posOffset>13970</wp:posOffset>
          </wp:positionH>
          <wp:positionV relativeFrom="paragraph">
            <wp:posOffset>-60325</wp:posOffset>
          </wp:positionV>
          <wp:extent cx="5838825" cy="228600"/>
          <wp:effectExtent l="19050" t="0" r="9525" b="0"/>
          <wp:wrapTight wrapText="bothSides">
            <wp:wrapPolygon edited="0">
              <wp:start x="-70" y="0"/>
              <wp:lineTo x="-70" y="19800"/>
              <wp:lineTo x="21635" y="19800"/>
              <wp:lineTo x="21635" y="0"/>
              <wp:lineTo x="-70" y="0"/>
            </wp:wrapPolygon>
          </wp:wrapTight>
          <wp:docPr id="15" name="Bild 1" descr="Briefpapier_fus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fuss.jpg"/>
                  <pic:cNvPicPr/>
                </pic:nvPicPr>
                <pic:blipFill>
                  <a:blip r:embed="rId1"/>
                  <a:srcRect r="4954"/>
                  <a:stretch>
                    <a:fillRect/>
                  </a:stretch>
                </pic:blipFill>
                <pic:spPr>
                  <a:xfrm>
                    <a:off x="0" y="0"/>
                    <a:ext cx="58388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70633" w14:textId="77777777" w:rsidR="00316F29" w:rsidRDefault="00316F29" w:rsidP="00595C4A">
      <w:r>
        <w:separator/>
      </w:r>
    </w:p>
  </w:footnote>
  <w:footnote w:type="continuationSeparator" w:id="0">
    <w:p w14:paraId="7AC56F33" w14:textId="77777777" w:rsidR="00316F29" w:rsidRDefault="00316F29" w:rsidP="00595C4A">
      <w:r>
        <w:continuationSeparator/>
      </w:r>
    </w:p>
  </w:footnote>
  <w:footnote w:type="continuationNotice" w:id="1">
    <w:p w14:paraId="77C177AA" w14:textId="77777777" w:rsidR="00316F29" w:rsidRDefault="00316F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8632" w14:textId="77777777" w:rsidR="00E112D9" w:rsidRDefault="00E112D9" w:rsidP="00A17ADE">
    <w:pPr>
      <w:pStyle w:val="Kopfzeile"/>
      <w:tabs>
        <w:tab w:val="left" w:pos="1134"/>
        <w:tab w:val="left" w:pos="5316"/>
        <w:tab w:val="left" w:pos="7655"/>
      </w:tabs>
    </w:pPr>
  </w:p>
  <w:p w14:paraId="6B2912F7" w14:textId="77777777" w:rsidR="00E112D9" w:rsidRDefault="00E112D9" w:rsidP="00A17ADE">
    <w:pPr>
      <w:pStyle w:val="Kopfzeile"/>
      <w:tabs>
        <w:tab w:val="clear" w:pos="9072"/>
        <w:tab w:val="left" w:pos="1134"/>
        <w:tab w:val="left" w:pos="4962"/>
        <w:tab w:val="left" w:pos="5316"/>
        <w:tab w:val="left" w:pos="6521"/>
        <w:tab w:val="left" w:pos="8080"/>
      </w:tabs>
    </w:pPr>
    <w:r w:rsidRPr="009F0D8A"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78D4C6F2" wp14:editId="15E12070">
          <wp:simplePos x="0" y="0"/>
          <wp:positionH relativeFrom="column">
            <wp:posOffset>23495</wp:posOffset>
          </wp:positionH>
          <wp:positionV relativeFrom="paragraph">
            <wp:posOffset>467679</wp:posOffset>
          </wp:positionV>
          <wp:extent cx="5973057" cy="732927"/>
          <wp:effectExtent l="0" t="0" r="0" b="0"/>
          <wp:wrapNone/>
          <wp:docPr id="14" name="Bil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kopf_mit Zusat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3057" cy="732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81A64"/>
    <w:multiLevelType w:val="hybridMultilevel"/>
    <w:tmpl w:val="4B98565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2A6"/>
    <w:rsid w:val="000012D7"/>
    <w:rsid w:val="000024C5"/>
    <w:rsid w:val="0000341C"/>
    <w:rsid w:val="00012CED"/>
    <w:rsid w:val="00027061"/>
    <w:rsid w:val="000346E9"/>
    <w:rsid w:val="000374B2"/>
    <w:rsid w:val="00040029"/>
    <w:rsid w:val="00046D03"/>
    <w:rsid w:val="00046D59"/>
    <w:rsid w:val="00062A3C"/>
    <w:rsid w:val="00067ACF"/>
    <w:rsid w:val="00082129"/>
    <w:rsid w:val="00085F68"/>
    <w:rsid w:val="000905C4"/>
    <w:rsid w:val="0009274D"/>
    <w:rsid w:val="00092878"/>
    <w:rsid w:val="000A54DF"/>
    <w:rsid w:val="000C01AA"/>
    <w:rsid w:val="000C1735"/>
    <w:rsid w:val="000D5428"/>
    <w:rsid w:val="000D6109"/>
    <w:rsid w:val="000E5369"/>
    <w:rsid w:val="000F1AB2"/>
    <w:rsid w:val="00103954"/>
    <w:rsid w:val="00105543"/>
    <w:rsid w:val="00107D3D"/>
    <w:rsid w:val="00110966"/>
    <w:rsid w:val="00111028"/>
    <w:rsid w:val="00111D66"/>
    <w:rsid w:val="00133354"/>
    <w:rsid w:val="001338A4"/>
    <w:rsid w:val="00136359"/>
    <w:rsid w:val="001366F4"/>
    <w:rsid w:val="00142118"/>
    <w:rsid w:val="001435B4"/>
    <w:rsid w:val="00157CD7"/>
    <w:rsid w:val="001652AE"/>
    <w:rsid w:val="00165778"/>
    <w:rsid w:val="0017779E"/>
    <w:rsid w:val="00185E78"/>
    <w:rsid w:val="001B1657"/>
    <w:rsid w:val="001C5AA1"/>
    <w:rsid w:val="001E4421"/>
    <w:rsid w:val="001E4787"/>
    <w:rsid w:val="001F1A19"/>
    <w:rsid w:val="001F7C95"/>
    <w:rsid w:val="00230FFC"/>
    <w:rsid w:val="0025007A"/>
    <w:rsid w:val="002600EF"/>
    <w:rsid w:val="00264E24"/>
    <w:rsid w:val="002931E7"/>
    <w:rsid w:val="002A3259"/>
    <w:rsid w:val="002A4B9C"/>
    <w:rsid w:val="002B241B"/>
    <w:rsid w:val="002C26A2"/>
    <w:rsid w:val="002C3057"/>
    <w:rsid w:val="002C6C92"/>
    <w:rsid w:val="002D1044"/>
    <w:rsid w:val="002D3783"/>
    <w:rsid w:val="002E3F65"/>
    <w:rsid w:val="002F3D38"/>
    <w:rsid w:val="002F4655"/>
    <w:rsid w:val="002F5912"/>
    <w:rsid w:val="00301451"/>
    <w:rsid w:val="003037AC"/>
    <w:rsid w:val="00316F29"/>
    <w:rsid w:val="00320179"/>
    <w:rsid w:val="00333F71"/>
    <w:rsid w:val="003445C2"/>
    <w:rsid w:val="00354F1A"/>
    <w:rsid w:val="00355DCA"/>
    <w:rsid w:val="003663B9"/>
    <w:rsid w:val="00380186"/>
    <w:rsid w:val="0039484B"/>
    <w:rsid w:val="003968FE"/>
    <w:rsid w:val="003B154F"/>
    <w:rsid w:val="003B6CC9"/>
    <w:rsid w:val="003C64A5"/>
    <w:rsid w:val="003D0B74"/>
    <w:rsid w:val="00401EAC"/>
    <w:rsid w:val="00406688"/>
    <w:rsid w:val="0041340A"/>
    <w:rsid w:val="00417C8F"/>
    <w:rsid w:val="00426746"/>
    <w:rsid w:val="0042735E"/>
    <w:rsid w:val="004314BF"/>
    <w:rsid w:val="00431C78"/>
    <w:rsid w:val="004355D6"/>
    <w:rsid w:val="00437861"/>
    <w:rsid w:val="00441E94"/>
    <w:rsid w:val="00451E56"/>
    <w:rsid w:val="00454049"/>
    <w:rsid w:val="00460A14"/>
    <w:rsid w:val="004622C4"/>
    <w:rsid w:val="004647AD"/>
    <w:rsid w:val="00472259"/>
    <w:rsid w:val="00476ADF"/>
    <w:rsid w:val="00482109"/>
    <w:rsid w:val="00485206"/>
    <w:rsid w:val="00493631"/>
    <w:rsid w:val="004A3FB5"/>
    <w:rsid w:val="004B183E"/>
    <w:rsid w:val="004C2592"/>
    <w:rsid w:val="004D36BA"/>
    <w:rsid w:val="004D49A5"/>
    <w:rsid w:val="004D6F3D"/>
    <w:rsid w:val="004F7381"/>
    <w:rsid w:val="005030D4"/>
    <w:rsid w:val="005235F1"/>
    <w:rsid w:val="00532129"/>
    <w:rsid w:val="00532E22"/>
    <w:rsid w:val="00543BD7"/>
    <w:rsid w:val="00552B79"/>
    <w:rsid w:val="00560E95"/>
    <w:rsid w:val="00561A67"/>
    <w:rsid w:val="00583C40"/>
    <w:rsid w:val="005923E3"/>
    <w:rsid w:val="00595C4A"/>
    <w:rsid w:val="00596F7C"/>
    <w:rsid w:val="005A433F"/>
    <w:rsid w:val="005B4636"/>
    <w:rsid w:val="005C4F71"/>
    <w:rsid w:val="005D146C"/>
    <w:rsid w:val="005E0B22"/>
    <w:rsid w:val="005E29B1"/>
    <w:rsid w:val="005E6C42"/>
    <w:rsid w:val="005F4325"/>
    <w:rsid w:val="00603714"/>
    <w:rsid w:val="0063622F"/>
    <w:rsid w:val="00636FD4"/>
    <w:rsid w:val="00657D87"/>
    <w:rsid w:val="00660F8B"/>
    <w:rsid w:val="006617DE"/>
    <w:rsid w:val="006810C7"/>
    <w:rsid w:val="006838FE"/>
    <w:rsid w:val="00684483"/>
    <w:rsid w:val="00684EFC"/>
    <w:rsid w:val="006A2752"/>
    <w:rsid w:val="006A68D9"/>
    <w:rsid w:val="006A75C6"/>
    <w:rsid w:val="006B1DDA"/>
    <w:rsid w:val="006B2C21"/>
    <w:rsid w:val="006B7D08"/>
    <w:rsid w:val="006C119D"/>
    <w:rsid w:val="006C5D8B"/>
    <w:rsid w:val="006D0416"/>
    <w:rsid w:val="006D6843"/>
    <w:rsid w:val="006D6AB4"/>
    <w:rsid w:val="00701C00"/>
    <w:rsid w:val="007076E3"/>
    <w:rsid w:val="00713709"/>
    <w:rsid w:val="00724A3B"/>
    <w:rsid w:val="00731D20"/>
    <w:rsid w:val="007348EB"/>
    <w:rsid w:val="0073618A"/>
    <w:rsid w:val="00755A77"/>
    <w:rsid w:val="00773D69"/>
    <w:rsid w:val="007809CB"/>
    <w:rsid w:val="007922A3"/>
    <w:rsid w:val="00796B50"/>
    <w:rsid w:val="00797C0B"/>
    <w:rsid w:val="007A5DDD"/>
    <w:rsid w:val="007A7391"/>
    <w:rsid w:val="007B0DAD"/>
    <w:rsid w:val="007C0346"/>
    <w:rsid w:val="007C7CC0"/>
    <w:rsid w:val="007D6BCC"/>
    <w:rsid w:val="007E3FDA"/>
    <w:rsid w:val="007E6F5C"/>
    <w:rsid w:val="007F36D7"/>
    <w:rsid w:val="007F3DC7"/>
    <w:rsid w:val="008045CA"/>
    <w:rsid w:val="0081698C"/>
    <w:rsid w:val="00821622"/>
    <w:rsid w:val="00824D31"/>
    <w:rsid w:val="00846307"/>
    <w:rsid w:val="00846692"/>
    <w:rsid w:val="00861964"/>
    <w:rsid w:val="00867B74"/>
    <w:rsid w:val="00873392"/>
    <w:rsid w:val="00874834"/>
    <w:rsid w:val="008943F5"/>
    <w:rsid w:val="00894501"/>
    <w:rsid w:val="008954F8"/>
    <w:rsid w:val="008B2BE8"/>
    <w:rsid w:val="008B3249"/>
    <w:rsid w:val="008B7136"/>
    <w:rsid w:val="008C3234"/>
    <w:rsid w:val="008C4D25"/>
    <w:rsid w:val="008C5774"/>
    <w:rsid w:val="008D4D81"/>
    <w:rsid w:val="008E22C6"/>
    <w:rsid w:val="008E38A5"/>
    <w:rsid w:val="008F44AD"/>
    <w:rsid w:val="00903F08"/>
    <w:rsid w:val="00922B19"/>
    <w:rsid w:val="00937907"/>
    <w:rsid w:val="009427FC"/>
    <w:rsid w:val="009439B1"/>
    <w:rsid w:val="00947062"/>
    <w:rsid w:val="0095716C"/>
    <w:rsid w:val="00966E62"/>
    <w:rsid w:val="00986AEE"/>
    <w:rsid w:val="009A7C47"/>
    <w:rsid w:val="009B514C"/>
    <w:rsid w:val="009C4C23"/>
    <w:rsid w:val="009C7CBF"/>
    <w:rsid w:val="009E6C39"/>
    <w:rsid w:val="009F0D8A"/>
    <w:rsid w:val="009F3D2D"/>
    <w:rsid w:val="009F4C7F"/>
    <w:rsid w:val="00A048CF"/>
    <w:rsid w:val="00A134E5"/>
    <w:rsid w:val="00A17A11"/>
    <w:rsid w:val="00A17ADE"/>
    <w:rsid w:val="00A23CBD"/>
    <w:rsid w:val="00A25B63"/>
    <w:rsid w:val="00A26072"/>
    <w:rsid w:val="00A30C73"/>
    <w:rsid w:val="00A33D4B"/>
    <w:rsid w:val="00A4010B"/>
    <w:rsid w:val="00A50CD1"/>
    <w:rsid w:val="00A61836"/>
    <w:rsid w:val="00A627B8"/>
    <w:rsid w:val="00A73ECF"/>
    <w:rsid w:val="00A95075"/>
    <w:rsid w:val="00A9771F"/>
    <w:rsid w:val="00AB159A"/>
    <w:rsid w:val="00AC54F6"/>
    <w:rsid w:val="00AD7286"/>
    <w:rsid w:val="00AE2D4F"/>
    <w:rsid w:val="00AE5B62"/>
    <w:rsid w:val="00AE7D22"/>
    <w:rsid w:val="00AF0C1E"/>
    <w:rsid w:val="00B00F1B"/>
    <w:rsid w:val="00B04C0C"/>
    <w:rsid w:val="00B16331"/>
    <w:rsid w:val="00B25A15"/>
    <w:rsid w:val="00B34B18"/>
    <w:rsid w:val="00B44013"/>
    <w:rsid w:val="00B466D2"/>
    <w:rsid w:val="00B917C5"/>
    <w:rsid w:val="00BA4D88"/>
    <w:rsid w:val="00BB1CCE"/>
    <w:rsid w:val="00BB38DD"/>
    <w:rsid w:val="00BB551F"/>
    <w:rsid w:val="00BB55D8"/>
    <w:rsid w:val="00BB58AF"/>
    <w:rsid w:val="00BB5FA7"/>
    <w:rsid w:val="00BC0B85"/>
    <w:rsid w:val="00BE4A5E"/>
    <w:rsid w:val="00BE6147"/>
    <w:rsid w:val="00BE6633"/>
    <w:rsid w:val="00BE6705"/>
    <w:rsid w:val="00BF2286"/>
    <w:rsid w:val="00BF26B6"/>
    <w:rsid w:val="00C00568"/>
    <w:rsid w:val="00C029D7"/>
    <w:rsid w:val="00C042B5"/>
    <w:rsid w:val="00C069D9"/>
    <w:rsid w:val="00C23DAB"/>
    <w:rsid w:val="00C256BE"/>
    <w:rsid w:val="00C257AE"/>
    <w:rsid w:val="00C4130B"/>
    <w:rsid w:val="00C41648"/>
    <w:rsid w:val="00C43AFE"/>
    <w:rsid w:val="00C622A6"/>
    <w:rsid w:val="00C72C8E"/>
    <w:rsid w:val="00C76297"/>
    <w:rsid w:val="00CA3751"/>
    <w:rsid w:val="00CA3FF8"/>
    <w:rsid w:val="00CB2E00"/>
    <w:rsid w:val="00CC00A1"/>
    <w:rsid w:val="00CD5E66"/>
    <w:rsid w:val="00CF6DA3"/>
    <w:rsid w:val="00D00BB0"/>
    <w:rsid w:val="00D27B0F"/>
    <w:rsid w:val="00D33068"/>
    <w:rsid w:val="00D332EA"/>
    <w:rsid w:val="00D462B1"/>
    <w:rsid w:val="00D46F33"/>
    <w:rsid w:val="00D640FF"/>
    <w:rsid w:val="00D6500C"/>
    <w:rsid w:val="00D73D92"/>
    <w:rsid w:val="00DA2A11"/>
    <w:rsid w:val="00DA7C83"/>
    <w:rsid w:val="00DB585F"/>
    <w:rsid w:val="00DB6F1B"/>
    <w:rsid w:val="00DC271B"/>
    <w:rsid w:val="00DC2A39"/>
    <w:rsid w:val="00DC3432"/>
    <w:rsid w:val="00DE0923"/>
    <w:rsid w:val="00E07AF1"/>
    <w:rsid w:val="00E112BD"/>
    <w:rsid w:val="00E112D9"/>
    <w:rsid w:val="00E11D11"/>
    <w:rsid w:val="00E21A4F"/>
    <w:rsid w:val="00E319DE"/>
    <w:rsid w:val="00E36266"/>
    <w:rsid w:val="00E40446"/>
    <w:rsid w:val="00E40DFA"/>
    <w:rsid w:val="00E41973"/>
    <w:rsid w:val="00E462DD"/>
    <w:rsid w:val="00E511B6"/>
    <w:rsid w:val="00E52489"/>
    <w:rsid w:val="00E537EB"/>
    <w:rsid w:val="00E60890"/>
    <w:rsid w:val="00E67284"/>
    <w:rsid w:val="00E71595"/>
    <w:rsid w:val="00E73ADF"/>
    <w:rsid w:val="00E80E93"/>
    <w:rsid w:val="00E828AC"/>
    <w:rsid w:val="00E84E7A"/>
    <w:rsid w:val="00E874E9"/>
    <w:rsid w:val="00E93853"/>
    <w:rsid w:val="00E966EF"/>
    <w:rsid w:val="00EA3297"/>
    <w:rsid w:val="00EA7089"/>
    <w:rsid w:val="00EB098A"/>
    <w:rsid w:val="00EE4086"/>
    <w:rsid w:val="00EE68C1"/>
    <w:rsid w:val="00EF04EE"/>
    <w:rsid w:val="00EF71DB"/>
    <w:rsid w:val="00F0019B"/>
    <w:rsid w:val="00F032B6"/>
    <w:rsid w:val="00F041A0"/>
    <w:rsid w:val="00F27887"/>
    <w:rsid w:val="00F55868"/>
    <w:rsid w:val="00F57A4B"/>
    <w:rsid w:val="00F62475"/>
    <w:rsid w:val="00F631E9"/>
    <w:rsid w:val="00F7400A"/>
    <w:rsid w:val="00F93271"/>
    <w:rsid w:val="00F9564C"/>
    <w:rsid w:val="00FA72EB"/>
    <w:rsid w:val="00FA79EA"/>
    <w:rsid w:val="00FD1AE5"/>
    <w:rsid w:val="00FD626E"/>
    <w:rsid w:val="00FE29B2"/>
    <w:rsid w:val="00FE6A9C"/>
    <w:rsid w:val="00FF1B86"/>
    <w:rsid w:val="00FF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223D00E"/>
  <w15:docId w15:val="{9BD85E89-3D28-412A-9F7A-6EE8D9A8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Arial"/>
    <w:qFormat/>
    <w:rsid w:val="00C622A6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5C4A"/>
  </w:style>
  <w:style w:type="paragraph" w:styleId="Fuzeile">
    <w:name w:val="footer"/>
    <w:basedOn w:val="Standard"/>
    <w:link w:val="Fu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5C4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5C4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55DCA"/>
    <w:rPr>
      <w:color w:val="0000FF"/>
      <w:u w:val="single"/>
    </w:rPr>
  </w:style>
  <w:style w:type="paragraph" w:customStyle="1" w:styleId="Closingsalutation">
    <w:name w:val="Closing salutation"/>
    <w:basedOn w:val="Standard"/>
    <w:rsid w:val="00C76297"/>
    <w:pPr>
      <w:spacing w:line="260" w:lineRule="atLeast"/>
    </w:pPr>
    <w:rPr>
      <w:rFonts w:ascii="Arial" w:eastAsia="Times" w:hAnsi="Arial"/>
      <w:lang w:eastAsia="de-CH"/>
    </w:rPr>
  </w:style>
  <w:style w:type="table" w:styleId="Tabellenraster">
    <w:name w:val="Table Grid"/>
    <w:basedOn w:val="NormaleTabelle"/>
    <w:uiPriority w:val="59"/>
    <w:rsid w:val="00C762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">
    <w:name w:val="Body Text"/>
    <w:basedOn w:val="Standard"/>
    <w:link w:val="TextkrperZchn"/>
    <w:semiHidden/>
    <w:rsid w:val="0017779E"/>
    <w:pPr>
      <w:tabs>
        <w:tab w:val="left" w:pos="5103"/>
      </w:tabs>
    </w:pPr>
    <w:rPr>
      <w:rFonts w:ascii="Arial" w:hAnsi="Arial" w:cs="Arial"/>
      <w:sz w:val="24"/>
    </w:rPr>
  </w:style>
  <w:style w:type="character" w:customStyle="1" w:styleId="TextkrperZchn">
    <w:name w:val="Textkörper Zchn"/>
    <w:basedOn w:val="Absatz-Standardschriftart"/>
    <w:link w:val="Textkrper"/>
    <w:semiHidden/>
    <w:rsid w:val="0017779E"/>
    <w:rPr>
      <w:rFonts w:ascii="Arial" w:eastAsia="Times New Roman" w:hAnsi="Arial" w:cs="Arial"/>
      <w:sz w:val="24"/>
      <w:lang w:val="de-DE"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D6BC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D6BCC"/>
    <w:rPr>
      <w:rFonts w:ascii="Tahoma" w:hAnsi="Tahoma" w:cs="Tahoma"/>
      <w:sz w:val="16"/>
      <w:szCs w:val="16"/>
      <w:lang w:val="de-CH" w:eastAsia="en-US"/>
    </w:rPr>
  </w:style>
  <w:style w:type="character" w:styleId="Platzhaltertext">
    <w:name w:val="Placeholder Text"/>
    <w:basedOn w:val="Absatz-Standardschriftart"/>
    <w:uiPriority w:val="99"/>
    <w:semiHidden/>
    <w:rsid w:val="00046D59"/>
    <w:rPr>
      <w:color w:val="808080"/>
    </w:rPr>
  </w:style>
  <w:style w:type="character" w:styleId="Fett">
    <w:name w:val="Strong"/>
    <w:basedOn w:val="Absatz-Standardschriftart"/>
    <w:uiPriority w:val="22"/>
    <w:qFormat/>
    <w:rsid w:val="00A134E5"/>
    <w:rPr>
      <w:b/>
      <w:bCs/>
    </w:rPr>
  </w:style>
  <w:style w:type="paragraph" w:styleId="KeinLeerraum">
    <w:name w:val="No Spacing"/>
    <w:uiPriority w:val="1"/>
    <w:qFormat/>
    <w:rsid w:val="00E828AC"/>
    <w:rPr>
      <w:sz w:val="22"/>
      <w:szCs w:val="22"/>
      <w:lang w:val="de-CH" w:eastAsia="en-US"/>
    </w:rPr>
  </w:style>
  <w:style w:type="paragraph" w:styleId="Listenabsatz">
    <w:name w:val="List Paragraph"/>
    <w:basedOn w:val="Standard"/>
    <w:uiPriority w:val="34"/>
    <w:qFormat/>
    <w:rsid w:val="00FA79EA"/>
    <w:pPr>
      <w:ind w:left="720"/>
      <w:contextualSpacing/>
    </w:pPr>
  </w:style>
  <w:style w:type="paragraph" w:customStyle="1" w:styleId="Default">
    <w:name w:val="Default"/>
    <w:rsid w:val="00C622A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  <w:style w:type="paragraph" w:styleId="StandardWeb">
    <w:name w:val="Normal (Web)"/>
    <w:basedOn w:val="Standard"/>
    <w:uiPriority w:val="99"/>
    <w:rsid w:val="00D6500C"/>
    <w:pPr>
      <w:spacing w:before="100" w:after="10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alpha-innotec.ch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pha-innotec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00%20ait%20Allgemein\140%20Marketing\99_Office-Vorlagen\05_Masken\Maske%20alpha-innotec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524D80BD5CDA49A3F7AFD267BDC961" ma:contentTypeVersion="13" ma:contentTypeDescription="Skapa ett nytt dokument." ma:contentTypeScope="" ma:versionID="6a8a62228dce6097f0b0f7ab7e95baab">
  <xsd:schema xmlns:xsd="http://www.w3.org/2001/XMLSchema" xmlns:xs="http://www.w3.org/2001/XMLSchema" xmlns:p="http://schemas.microsoft.com/office/2006/metadata/properties" xmlns:ns2="1e3bafc2-222c-4604-8bba-d9e5cb347daa" xmlns:ns3="04d191fc-679f-488a-b5c8-eb2322dc4ca1" targetNamespace="http://schemas.microsoft.com/office/2006/metadata/properties" ma:root="true" ma:fieldsID="050b2f09ab590a42c875f247af48f576" ns2:_="" ns3:_="">
    <xsd:import namespace="1e3bafc2-222c-4604-8bba-d9e5cb347daa"/>
    <xsd:import namespace="04d191fc-679f-488a-b5c8-eb2322dc4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afc2-222c-4604-8bba-d9e5cb347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191fc-679f-488a-b5c8-eb2322dc4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CDC5D2-7B43-413D-91D9-F22B33E2B4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C9804A-2245-4F3C-A2B7-A8436BA7A4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8F003E-384A-477C-A178-9B5C02A787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5EA98C-1738-48D2-9DED-FD459CD3C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bafc2-222c-4604-8bba-d9e5cb347daa"/>
    <ds:schemaRef ds:uri="04d191fc-679f-488a-b5c8-eb2322dc4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Maske alpha-innotec</Template>
  <TotalTime>0</TotalTime>
  <Pages>1</Pages>
  <Words>332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Calmotherm AG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alois.koller</dc:creator>
  <cp:lastModifiedBy>Kaya Hodel</cp:lastModifiedBy>
  <cp:revision>2</cp:revision>
  <cp:lastPrinted>2020-12-22T07:19:00Z</cp:lastPrinted>
  <dcterms:created xsi:type="dcterms:W3CDTF">2021-07-02T11:41:00Z</dcterms:created>
  <dcterms:modified xsi:type="dcterms:W3CDTF">2021-07-02T11:41:00Z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0x01010030524D80BD5CDA49A3F7AFD267BDC961</vt:lpwstr>
  </property>
</Properties>
</file>